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CFF44A8" w14:textId="77185B2D" w:rsidR="008F149D" w:rsidRPr="005833BF" w:rsidRDefault="008F149D" w:rsidP="009B1EA1">
      <w:pPr>
        <w:pStyle w:val="Prrafodelista"/>
        <w:spacing w:after="180" w:line="260" w:lineRule="atLeast"/>
        <w:ind w:left="1224"/>
        <w:contextualSpacing w:val="0"/>
        <w:jc w:val="both"/>
        <w:rPr>
          <w:rFonts w:cs="Arial"/>
          <w:sz w:val="22"/>
          <w:szCs w:val="22"/>
          <w:lang w:val="es-ES"/>
        </w:rPr>
      </w:pPr>
    </w:p>
    <w:p w14:paraId="316BFB3B" w14:textId="0989B2AA" w:rsidR="008F149D" w:rsidRDefault="008F149D" w:rsidP="009B1EA1">
      <w:pPr>
        <w:pStyle w:val="Prrafodelista"/>
        <w:spacing w:after="180" w:line="260" w:lineRule="atLeast"/>
        <w:ind w:left="1224"/>
        <w:contextualSpacing w:val="0"/>
        <w:jc w:val="both"/>
        <w:rPr>
          <w:rFonts w:cs="Arial"/>
          <w:sz w:val="22"/>
          <w:szCs w:val="22"/>
          <w:lang w:val="es-ES"/>
        </w:rPr>
      </w:pPr>
    </w:p>
    <w:p w14:paraId="10C61F41" w14:textId="4898F9F2" w:rsidR="00925987" w:rsidRDefault="00925987" w:rsidP="009B1EA1">
      <w:pPr>
        <w:pStyle w:val="Prrafodelista"/>
        <w:spacing w:after="180" w:line="260" w:lineRule="atLeast"/>
        <w:ind w:left="1224"/>
        <w:contextualSpacing w:val="0"/>
        <w:jc w:val="both"/>
        <w:rPr>
          <w:rFonts w:cs="Arial"/>
          <w:sz w:val="22"/>
          <w:szCs w:val="22"/>
          <w:lang w:val="es-ES"/>
        </w:rPr>
      </w:pPr>
    </w:p>
    <w:p w14:paraId="5BAD62A7" w14:textId="10CF1446" w:rsidR="00925987" w:rsidRDefault="00925987" w:rsidP="009B1EA1">
      <w:pPr>
        <w:pStyle w:val="Prrafodelista"/>
        <w:spacing w:after="180" w:line="260" w:lineRule="atLeast"/>
        <w:ind w:left="1224"/>
        <w:contextualSpacing w:val="0"/>
        <w:jc w:val="both"/>
        <w:rPr>
          <w:rFonts w:cs="Arial"/>
          <w:sz w:val="22"/>
          <w:szCs w:val="22"/>
          <w:lang w:val="es-ES"/>
        </w:rPr>
      </w:pPr>
    </w:p>
    <w:p w14:paraId="314B42A6" w14:textId="7C6EC647" w:rsidR="00925987" w:rsidRDefault="00925987" w:rsidP="00925987">
      <w:pPr>
        <w:pStyle w:val="Prrafodelista"/>
        <w:spacing w:after="180" w:line="260" w:lineRule="atLeast"/>
        <w:ind w:left="0"/>
        <w:contextualSpacing w:val="0"/>
        <w:jc w:val="both"/>
        <w:rPr>
          <w:rFonts w:cs="Arial"/>
          <w:sz w:val="22"/>
          <w:szCs w:val="22"/>
          <w:lang w:val="es-ES"/>
        </w:rPr>
      </w:pPr>
      <w:r>
        <w:rPr>
          <w:noProof/>
        </w:rPr>
        <mc:AlternateContent>
          <mc:Choice Requires="wpg">
            <w:drawing>
              <wp:anchor distT="0" distB="0" distL="0" distR="0" simplePos="0" relativeHeight="251658240" behindDoc="0" locked="0" layoutInCell="1" allowOverlap="1" wp14:anchorId="01F15982" wp14:editId="23272A83">
                <wp:simplePos x="0" y="0"/>
                <wp:positionH relativeFrom="page">
                  <wp:posOffset>2625229</wp:posOffset>
                </wp:positionH>
                <wp:positionV relativeFrom="paragraph">
                  <wp:posOffset>222441</wp:posOffset>
                </wp:positionV>
                <wp:extent cx="1980329" cy="2011680"/>
                <wp:effectExtent l="0" t="0" r="20320" b="26670"/>
                <wp:wrapNone/>
                <wp:docPr id="100" name="Group 10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980329" cy="2011680"/>
                          <a:chOff x="0" y="0"/>
                          <a:chExt cx="4592320" cy="4592320"/>
                        </a:xfrm>
                      </wpg:grpSpPr>
                      <wps:wsp>
                        <wps:cNvPr id="101" name="Graphic 101"/>
                        <wps:cNvSpPr/>
                        <wps:spPr>
                          <a:xfrm>
                            <a:off x="2617" y="2617"/>
                            <a:ext cx="4587240" cy="458724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587240" h="4587240">
                                <a:moveTo>
                                  <a:pt x="0" y="4586739"/>
                                </a:moveTo>
                                <a:lnTo>
                                  <a:pt x="4586729" y="4586739"/>
                                </a:lnTo>
                                <a:lnTo>
                                  <a:pt x="4586729" y="0"/>
                                </a:lnTo>
                                <a:lnTo>
                                  <a:pt x="0" y="0"/>
                                </a:lnTo>
                                <a:lnTo>
                                  <a:pt x="0" y="4586739"/>
                                </a:lnTo>
                                <a:close/>
                              </a:path>
                            </a:pathLst>
                          </a:custGeom>
                          <a:ln w="5235">
                            <a:solidFill>
                              <a:srgbClr val="0B1D38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02" name="Graphic 102"/>
                        <wps:cNvSpPr/>
                        <wps:spPr>
                          <a:xfrm>
                            <a:off x="1010962" y="1011003"/>
                            <a:ext cx="2570480" cy="25704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570480" h="2570480">
                                <a:moveTo>
                                  <a:pt x="642505" y="642505"/>
                                </a:moveTo>
                                <a:lnTo>
                                  <a:pt x="640740" y="594563"/>
                                </a:lnTo>
                                <a:lnTo>
                                  <a:pt x="635533" y="547560"/>
                                </a:lnTo>
                                <a:lnTo>
                                  <a:pt x="627011" y="501650"/>
                                </a:lnTo>
                                <a:lnTo>
                                  <a:pt x="615302" y="456946"/>
                                </a:lnTo>
                                <a:lnTo>
                                  <a:pt x="600519" y="413562"/>
                                </a:lnTo>
                                <a:lnTo>
                                  <a:pt x="582790" y="371640"/>
                                </a:lnTo>
                                <a:lnTo>
                                  <a:pt x="562241" y="331304"/>
                                </a:lnTo>
                                <a:lnTo>
                                  <a:pt x="538988" y="292658"/>
                                </a:lnTo>
                                <a:lnTo>
                                  <a:pt x="513181" y="255841"/>
                                </a:lnTo>
                                <a:lnTo>
                                  <a:pt x="484911" y="220980"/>
                                </a:lnTo>
                                <a:lnTo>
                                  <a:pt x="454317" y="188188"/>
                                </a:lnTo>
                                <a:lnTo>
                                  <a:pt x="421525" y="157594"/>
                                </a:lnTo>
                                <a:lnTo>
                                  <a:pt x="386664" y="129336"/>
                                </a:lnTo>
                                <a:lnTo>
                                  <a:pt x="349846" y="103517"/>
                                </a:lnTo>
                                <a:lnTo>
                                  <a:pt x="311213" y="80276"/>
                                </a:lnTo>
                                <a:lnTo>
                                  <a:pt x="270865" y="59715"/>
                                </a:lnTo>
                                <a:lnTo>
                                  <a:pt x="228942" y="41986"/>
                                </a:lnTo>
                                <a:lnTo>
                                  <a:pt x="185559" y="27203"/>
                                </a:lnTo>
                                <a:lnTo>
                                  <a:pt x="140855" y="15494"/>
                                </a:lnTo>
                                <a:lnTo>
                                  <a:pt x="94945" y="6972"/>
                                </a:lnTo>
                                <a:lnTo>
                                  <a:pt x="47955" y="1765"/>
                                </a:lnTo>
                                <a:lnTo>
                                  <a:pt x="0" y="0"/>
                                </a:lnTo>
                                <a:lnTo>
                                  <a:pt x="0" y="1285011"/>
                                </a:lnTo>
                                <a:lnTo>
                                  <a:pt x="47955" y="1283246"/>
                                </a:lnTo>
                                <a:lnTo>
                                  <a:pt x="94945" y="1278051"/>
                                </a:lnTo>
                                <a:lnTo>
                                  <a:pt x="140855" y="1269530"/>
                                </a:lnTo>
                                <a:lnTo>
                                  <a:pt x="185559" y="1257808"/>
                                </a:lnTo>
                                <a:lnTo>
                                  <a:pt x="228942" y="1243025"/>
                                </a:lnTo>
                                <a:lnTo>
                                  <a:pt x="270865" y="1225296"/>
                                </a:lnTo>
                                <a:lnTo>
                                  <a:pt x="311213" y="1204747"/>
                                </a:lnTo>
                                <a:lnTo>
                                  <a:pt x="349846" y="1181506"/>
                                </a:lnTo>
                                <a:lnTo>
                                  <a:pt x="386664" y="1155687"/>
                                </a:lnTo>
                                <a:lnTo>
                                  <a:pt x="421525" y="1127417"/>
                                </a:lnTo>
                                <a:lnTo>
                                  <a:pt x="454317" y="1096835"/>
                                </a:lnTo>
                                <a:lnTo>
                                  <a:pt x="484911" y="1064044"/>
                                </a:lnTo>
                                <a:lnTo>
                                  <a:pt x="513181" y="1029182"/>
                                </a:lnTo>
                                <a:lnTo>
                                  <a:pt x="538988" y="992365"/>
                                </a:lnTo>
                                <a:lnTo>
                                  <a:pt x="562241" y="953719"/>
                                </a:lnTo>
                                <a:lnTo>
                                  <a:pt x="582790" y="913371"/>
                                </a:lnTo>
                                <a:lnTo>
                                  <a:pt x="600519" y="871448"/>
                                </a:lnTo>
                                <a:lnTo>
                                  <a:pt x="615302" y="828078"/>
                                </a:lnTo>
                                <a:lnTo>
                                  <a:pt x="627011" y="783361"/>
                                </a:lnTo>
                                <a:lnTo>
                                  <a:pt x="635533" y="737450"/>
                                </a:lnTo>
                                <a:lnTo>
                                  <a:pt x="640740" y="690460"/>
                                </a:lnTo>
                                <a:lnTo>
                                  <a:pt x="642505" y="642505"/>
                                </a:lnTo>
                                <a:close/>
                              </a:path>
                              <a:path w="2570480" h="2570480">
                                <a:moveTo>
                                  <a:pt x="1285011" y="2570022"/>
                                </a:moveTo>
                                <a:lnTo>
                                  <a:pt x="1283246" y="2522080"/>
                                </a:lnTo>
                                <a:lnTo>
                                  <a:pt x="1278039" y="2475077"/>
                                </a:lnTo>
                                <a:lnTo>
                                  <a:pt x="1269517" y="2429167"/>
                                </a:lnTo>
                                <a:lnTo>
                                  <a:pt x="1257808" y="2384463"/>
                                </a:lnTo>
                                <a:lnTo>
                                  <a:pt x="1243025" y="2341080"/>
                                </a:lnTo>
                                <a:lnTo>
                                  <a:pt x="1225296" y="2299157"/>
                                </a:lnTo>
                                <a:lnTo>
                                  <a:pt x="1204747" y="2258822"/>
                                </a:lnTo>
                                <a:lnTo>
                                  <a:pt x="1181493" y="2220176"/>
                                </a:lnTo>
                                <a:lnTo>
                                  <a:pt x="1155674" y="2183358"/>
                                </a:lnTo>
                                <a:lnTo>
                                  <a:pt x="1127417" y="2148497"/>
                                </a:lnTo>
                                <a:lnTo>
                                  <a:pt x="1096822" y="2115705"/>
                                </a:lnTo>
                                <a:lnTo>
                                  <a:pt x="1064031" y="2085124"/>
                                </a:lnTo>
                                <a:lnTo>
                                  <a:pt x="1029169" y="2056853"/>
                                </a:lnTo>
                                <a:lnTo>
                                  <a:pt x="992352" y="2031034"/>
                                </a:lnTo>
                                <a:lnTo>
                                  <a:pt x="953719" y="2007793"/>
                                </a:lnTo>
                                <a:lnTo>
                                  <a:pt x="913371" y="1987245"/>
                                </a:lnTo>
                                <a:lnTo>
                                  <a:pt x="871448" y="1969516"/>
                                </a:lnTo>
                                <a:lnTo>
                                  <a:pt x="828078" y="1954720"/>
                                </a:lnTo>
                                <a:lnTo>
                                  <a:pt x="783361" y="1943011"/>
                                </a:lnTo>
                                <a:lnTo>
                                  <a:pt x="737450" y="1934489"/>
                                </a:lnTo>
                                <a:lnTo>
                                  <a:pt x="690460" y="1929282"/>
                                </a:lnTo>
                                <a:lnTo>
                                  <a:pt x="642518" y="1927529"/>
                                </a:lnTo>
                                <a:lnTo>
                                  <a:pt x="594563" y="1929282"/>
                                </a:lnTo>
                                <a:lnTo>
                                  <a:pt x="547573" y="1934489"/>
                                </a:lnTo>
                                <a:lnTo>
                                  <a:pt x="501650" y="1943011"/>
                                </a:lnTo>
                                <a:lnTo>
                                  <a:pt x="456946" y="1954720"/>
                                </a:lnTo>
                                <a:lnTo>
                                  <a:pt x="413575" y="1969516"/>
                                </a:lnTo>
                                <a:lnTo>
                                  <a:pt x="371640" y="1987245"/>
                                </a:lnTo>
                                <a:lnTo>
                                  <a:pt x="331304" y="2007793"/>
                                </a:lnTo>
                                <a:lnTo>
                                  <a:pt x="292658" y="2031034"/>
                                </a:lnTo>
                                <a:lnTo>
                                  <a:pt x="255841" y="2056853"/>
                                </a:lnTo>
                                <a:lnTo>
                                  <a:pt x="220980" y="2085124"/>
                                </a:lnTo>
                                <a:lnTo>
                                  <a:pt x="188188" y="2115705"/>
                                </a:lnTo>
                                <a:lnTo>
                                  <a:pt x="157594" y="2148497"/>
                                </a:lnTo>
                                <a:lnTo>
                                  <a:pt x="129324" y="2183358"/>
                                </a:lnTo>
                                <a:lnTo>
                                  <a:pt x="103517" y="2220176"/>
                                </a:lnTo>
                                <a:lnTo>
                                  <a:pt x="80264" y="2258822"/>
                                </a:lnTo>
                                <a:lnTo>
                                  <a:pt x="59715" y="2299157"/>
                                </a:lnTo>
                                <a:lnTo>
                                  <a:pt x="41986" y="2341080"/>
                                </a:lnTo>
                                <a:lnTo>
                                  <a:pt x="27203" y="2384463"/>
                                </a:lnTo>
                                <a:lnTo>
                                  <a:pt x="15481" y="2429167"/>
                                </a:lnTo>
                                <a:lnTo>
                                  <a:pt x="6959" y="2475077"/>
                                </a:lnTo>
                                <a:lnTo>
                                  <a:pt x="1765" y="2522080"/>
                                </a:lnTo>
                                <a:lnTo>
                                  <a:pt x="0" y="2570022"/>
                                </a:lnTo>
                                <a:lnTo>
                                  <a:pt x="1285011" y="2570022"/>
                                </a:lnTo>
                                <a:close/>
                              </a:path>
                              <a:path w="2570480" h="2570480">
                                <a:moveTo>
                                  <a:pt x="1285011" y="1927517"/>
                                </a:moveTo>
                                <a:lnTo>
                                  <a:pt x="1283246" y="1879574"/>
                                </a:lnTo>
                                <a:lnTo>
                                  <a:pt x="1278039" y="1832571"/>
                                </a:lnTo>
                                <a:lnTo>
                                  <a:pt x="1269517" y="1786661"/>
                                </a:lnTo>
                                <a:lnTo>
                                  <a:pt x="1257808" y="1741957"/>
                                </a:lnTo>
                                <a:lnTo>
                                  <a:pt x="1243025" y="1698586"/>
                                </a:lnTo>
                                <a:lnTo>
                                  <a:pt x="1225296" y="1656664"/>
                                </a:lnTo>
                                <a:lnTo>
                                  <a:pt x="1204747" y="1616316"/>
                                </a:lnTo>
                                <a:lnTo>
                                  <a:pt x="1181493" y="1577670"/>
                                </a:lnTo>
                                <a:lnTo>
                                  <a:pt x="1155674" y="1540852"/>
                                </a:lnTo>
                                <a:lnTo>
                                  <a:pt x="1127417" y="1505991"/>
                                </a:lnTo>
                                <a:lnTo>
                                  <a:pt x="1096822" y="1473200"/>
                                </a:lnTo>
                                <a:lnTo>
                                  <a:pt x="1064031" y="1442618"/>
                                </a:lnTo>
                                <a:lnTo>
                                  <a:pt x="1029169" y="1414348"/>
                                </a:lnTo>
                                <a:lnTo>
                                  <a:pt x="992352" y="1388529"/>
                                </a:lnTo>
                                <a:lnTo>
                                  <a:pt x="953719" y="1365288"/>
                                </a:lnTo>
                                <a:lnTo>
                                  <a:pt x="913371" y="1344739"/>
                                </a:lnTo>
                                <a:lnTo>
                                  <a:pt x="871448" y="1327010"/>
                                </a:lnTo>
                                <a:lnTo>
                                  <a:pt x="828065" y="1312227"/>
                                </a:lnTo>
                                <a:lnTo>
                                  <a:pt x="783361" y="1300505"/>
                                </a:lnTo>
                                <a:lnTo>
                                  <a:pt x="737450" y="1291983"/>
                                </a:lnTo>
                                <a:lnTo>
                                  <a:pt x="690460" y="1286776"/>
                                </a:lnTo>
                                <a:lnTo>
                                  <a:pt x="642505" y="1285024"/>
                                </a:lnTo>
                                <a:lnTo>
                                  <a:pt x="594550" y="1286776"/>
                                </a:lnTo>
                                <a:lnTo>
                                  <a:pt x="547560" y="1291983"/>
                                </a:lnTo>
                                <a:lnTo>
                                  <a:pt x="501650" y="1300505"/>
                                </a:lnTo>
                                <a:lnTo>
                                  <a:pt x="456933" y="1312227"/>
                                </a:lnTo>
                                <a:lnTo>
                                  <a:pt x="413562" y="1327010"/>
                                </a:lnTo>
                                <a:lnTo>
                                  <a:pt x="371640" y="1344739"/>
                                </a:lnTo>
                                <a:lnTo>
                                  <a:pt x="331292" y="1365288"/>
                                </a:lnTo>
                                <a:lnTo>
                                  <a:pt x="292658" y="1388529"/>
                                </a:lnTo>
                                <a:lnTo>
                                  <a:pt x="255841" y="1414348"/>
                                </a:lnTo>
                                <a:lnTo>
                                  <a:pt x="220967" y="1442618"/>
                                </a:lnTo>
                                <a:lnTo>
                                  <a:pt x="188188" y="1473200"/>
                                </a:lnTo>
                                <a:lnTo>
                                  <a:pt x="157594" y="1505991"/>
                                </a:lnTo>
                                <a:lnTo>
                                  <a:pt x="129324" y="1540852"/>
                                </a:lnTo>
                                <a:lnTo>
                                  <a:pt x="103505" y="1577670"/>
                                </a:lnTo>
                                <a:lnTo>
                                  <a:pt x="80264" y="1616316"/>
                                </a:lnTo>
                                <a:lnTo>
                                  <a:pt x="59715" y="1656664"/>
                                </a:lnTo>
                                <a:lnTo>
                                  <a:pt x="41986" y="1698586"/>
                                </a:lnTo>
                                <a:lnTo>
                                  <a:pt x="27203" y="1741957"/>
                                </a:lnTo>
                                <a:lnTo>
                                  <a:pt x="15494" y="1786661"/>
                                </a:lnTo>
                                <a:lnTo>
                                  <a:pt x="6972" y="1832571"/>
                                </a:lnTo>
                                <a:lnTo>
                                  <a:pt x="1765" y="1879574"/>
                                </a:lnTo>
                                <a:lnTo>
                                  <a:pt x="0" y="1927517"/>
                                </a:lnTo>
                                <a:lnTo>
                                  <a:pt x="1285011" y="1927517"/>
                                </a:lnTo>
                                <a:close/>
                              </a:path>
                              <a:path w="2570480" h="2570480">
                                <a:moveTo>
                                  <a:pt x="1285011" y="642505"/>
                                </a:moveTo>
                                <a:lnTo>
                                  <a:pt x="1283246" y="594563"/>
                                </a:lnTo>
                                <a:lnTo>
                                  <a:pt x="1278039" y="547560"/>
                                </a:lnTo>
                                <a:lnTo>
                                  <a:pt x="1269517" y="501650"/>
                                </a:lnTo>
                                <a:lnTo>
                                  <a:pt x="1257808" y="456946"/>
                                </a:lnTo>
                                <a:lnTo>
                                  <a:pt x="1243025" y="413562"/>
                                </a:lnTo>
                                <a:lnTo>
                                  <a:pt x="1225296" y="371640"/>
                                </a:lnTo>
                                <a:lnTo>
                                  <a:pt x="1204747" y="331304"/>
                                </a:lnTo>
                                <a:lnTo>
                                  <a:pt x="1181506" y="292658"/>
                                </a:lnTo>
                                <a:lnTo>
                                  <a:pt x="1155687" y="255841"/>
                                </a:lnTo>
                                <a:lnTo>
                                  <a:pt x="1127417" y="220980"/>
                                </a:lnTo>
                                <a:lnTo>
                                  <a:pt x="1096822" y="188188"/>
                                </a:lnTo>
                                <a:lnTo>
                                  <a:pt x="1064044" y="157594"/>
                                </a:lnTo>
                                <a:lnTo>
                                  <a:pt x="1029169" y="129336"/>
                                </a:lnTo>
                                <a:lnTo>
                                  <a:pt x="992352" y="103517"/>
                                </a:lnTo>
                                <a:lnTo>
                                  <a:pt x="953719" y="80276"/>
                                </a:lnTo>
                                <a:lnTo>
                                  <a:pt x="913371" y="59715"/>
                                </a:lnTo>
                                <a:lnTo>
                                  <a:pt x="871448" y="41986"/>
                                </a:lnTo>
                                <a:lnTo>
                                  <a:pt x="828065" y="27203"/>
                                </a:lnTo>
                                <a:lnTo>
                                  <a:pt x="783361" y="15494"/>
                                </a:lnTo>
                                <a:lnTo>
                                  <a:pt x="737450" y="6972"/>
                                </a:lnTo>
                                <a:lnTo>
                                  <a:pt x="690460" y="1765"/>
                                </a:lnTo>
                                <a:lnTo>
                                  <a:pt x="642505" y="0"/>
                                </a:lnTo>
                                <a:lnTo>
                                  <a:pt x="642505" y="642505"/>
                                </a:lnTo>
                                <a:lnTo>
                                  <a:pt x="642505" y="1285011"/>
                                </a:lnTo>
                                <a:lnTo>
                                  <a:pt x="690460" y="1283246"/>
                                </a:lnTo>
                                <a:lnTo>
                                  <a:pt x="737450" y="1278051"/>
                                </a:lnTo>
                                <a:lnTo>
                                  <a:pt x="783361" y="1269530"/>
                                </a:lnTo>
                                <a:lnTo>
                                  <a:pt x="828065" y="1257808"/>
                                </a:lnTo>
                                <a:lnTo>
                                  <a:pt x="871448" y="1243025"/>
                                </a:lnTo>
                                <a:lnTo>
                                  <a:pt x="913371" y="1225296"/>
                                </a:lnTo>
                                <a:lnTo>
                                  <a:pt x="953719" y="1204747"/>
                                </a:lnTo>
                                <a:lnTo>
                                  <a:pt x="992352" y="1181506"/>
                                </a:lnTo>
                                <a:lnTo>
                                  <a:pt x="1029169" y="1155687"/>
                                </a:lnTo>
                                <a:lnTo>
                                  <a:pt x="1064044" y="1127417"/>
                                </a:lnTo>
                                <a:lnTo>
                                  <a:pt x="1096822" y="1096835"/>
                                </a:lnTo>
                                <a:lnTo>
                                  <a:pt x="1127417" y="1064044"/>
                                </a:lnTo>
                                <a:lnTo>
                                  <a:pt x="1155687" y="1029182"/>
                                </a:lnTo>
                                <a:lnTo>
                                  <a:pt x="1181506" y="992365"/>
                                </a:lnTo>
                                <a:lnTo>
                                  <a:pt x="1204747" y="953719"/>
                                </a:lnTo>
                                <a:lnTo>
                                  <a:pt x="1225296" y="913371"/>
                                </a:lnTo>
                                <a:lnTo>
                                  <a:pt x="1243025" y="871448"/>
                                </a:lnTo>
                                <a:lnTo>
                                  <a:pt x="1257808" y="828078"/>
                                </a:lnTo>
                                <a:lnTo>
                                  <a:pt x="1269517" y="783361"/>
                                </a:lnTo>
                                <a:lnTo>
                                  <a:pt x="1278039" y="737450"/>
                                </a:lnTo>
                                <a:lnTo>
                                  <a:pt x="1283246" y="690460"/>
                                </a:lnTo>
                                <a:lnTo>
                                  <a:pt x="1285011" y="642505"/>
                                </a:lnTo>
                                <a:close/>
                              </a:path>
                              <a:path w="2570480" h="2570480">
                                <a:moveTo>
                                  <a:pt x="1927517" y="1285024"/>
                                </a:moveTo>
                                <a:lnTo>
                                  <a:pt x="1879561" y="1286789"/>
                                </a:lnTo>
                                <a:lnTo>
                                  <a:pt x="1832571" y="1291983"/>
                                </a:lnTo>
                                <a:lnTo>
                                  <a:pt x="1786661" y="1300505"/>
                                </a:lnTo>
                                <a:lnTo>
                                  <a:pt x="1741957" y="1312227"/>
                                </a:lnTo>
                                <a:lnTo>
                                  <a:pt x="1698574" y="1327010"/>
                                </a:lnTo>
                                <a:lnTo>
                                  <a:pt x="1656651" y="1344739"/>
                                </a:lnTo>
                                <a:lnTo>
                                  <a:pt x="1616303" y="1365288"/>
                                </a:lnTo>
                                <a:lnTo>
                                  <a:pt x="1577670" y="1388529"/>
                                </a:lnTo>
                                <a:lnTo>
                                  <a:pt x="1540852" y="1414348"/>
                                </a:lnTo>
                                <a:lnTo>
                                  <a:pt x="1505991" y="1442618"/>
                                </a:lnTo>
                                <a:lnTo>
                                  <a:pt x="1473200" y="1473200"/>
                                </a:lnTo>
                                <a:lnTo>
                                  <a:pt x="1442605" y="1505991"/>
                                </a:lnTo>
                                <a:lnTo>
                                  <a:pt x="1414335" y="1540865"/>
                                </a:lnTo>
                                <a:lnTo>
                                  <a:pt x="1388529" y="1577670"/>
                                </a:lnTo>
                                <a:lnTo>
                                  <a:pt x="1365275" y="1616316"/>
                                </a:lnTo>
                                <a:lnTo>
                                  <a:pt x="1344726" y="1656664"/>
                                </a:lnTo>
                                <a:lnTo>
                                  <a:pt x="1326997" y="1698586"/>
                                </a:lnTo>
                                <a:lnTo>
                                  <a:pt x="1312214" y="1741957"/>
                                </a:lnTo>
                                <a:lnTo>
                                  <a:pt x="1300505" y="1786674"/>
                                </a:lnTo>
                                <a:lnTo>
                                  <a:pt x="1291983" y="1832584"/>
                                </a:lnTo>
                                <a:lnTo>
                                  <a:pt x="1286776" y="1879574"/>
                                </a:lnTo>
                                <a:lnTo>
                                  <a:pt x="1285011" y="1927517"/>
                                </a:lnTo>
                                <a:lnTo>
                                  <a:pt x="1286776" y="1975472"/>
                                </a:lnTo>
                                <a:lnTo>
                                  <a:pt x="1291983" y="2022475"/>
                                </a:lnTo>
                                <a:lnTo>
                                  <a:pt x="1300505" y="2068385"/>
                                </a:lnTo>
                                <a:lnTo>
                                  <a:pt x="1312214" y="2113089"/>
                                </a:lnTo>
                                <a:lnTo>
                                  <a:pt x="1326997" y="2156472"/>
                                </a:lnTo>
                                <a:lnTo>
                                  <a:pt x="1344726" y="2198395"/>
                                </a:lnTo>
                                <a:lnTo>
                                  <a:pt x="1365275" y="2238730"/>
                                </a:lnTo>
                                <a:lnTo>
                                  <a:pt x="1388529" y="2277376"/>
                                </a:lnTo>
                                <a:lnTo>
                                  <a:pt x="1414335" y="2314194"/>
                                </a:lnTo>
                                <a:lnTo>
                                  <a:pt x="1442605" y="2349055"/>
                                </a:lnTo>
                                <a:lnTo>
                                  <a:pt x="1473200" y="2381847"/>
                                </a:lnTo>
                                <a:lnTo>
                                  <a:pt x="1505991" y="2412441"/>
                                </a:lnTo>
                                <a:lnTo>
                                  <a:pt x="1540852" y="2440698"/>
                                </a:lnTo>
                                <a:lnTo>
                                  <a:pt x="1577670" y="2466517"/>
                                </a:lnTo>
                                <a:lnTo>
                                  <a:pt x="1616303" y="2489758"/>
                                </a:lnTo>
                                <a:lnTo>
                                  <a:pt x="1656651" y="2510320"/>
                                </a:lnTo>
                                <a:lnTo>
                                  <a:pt x="1698574" y="2528049"/>
                                </a:lnTo>
                                <a:lnTo>
                                  <a:pt x="1741957" y="2542832"/>
                                </a:lnTo>
                                <a:lnTo>
                                  <a:pt x="1786661" y="2554541"/>
                                </a:lnTo>
                                <a:lnTo>
                                  <a:pt x="1832571" y="2563063"/>
                                </a:lnTo>
                                <a:lnTo>
                                  <a:pt x="1879561" y="2568270"/>
                                </a:lnTo>
                                <a:lnTo>
                                  <a:pt x="1927517" y="2570035"/>
                                </a:lnTo>
                                <a:lnTo>
                                  <a:pt x="1927517" y="1927529"/>
                                </a:lnTo>
                                <a:lnTo>
                                  <a:pt x="1927517" y="1285024"/>
                                </a:lnTo>
                                <a:close/>
                              </a:path>
                              <a:path w="2570480" h="2570480">
                                <a:moveTo>
                                  <a:pt x="2570022" y="1285024"/>
                                </a:moveTo>
                                <a:lnTo>
                                  <a:pt x="2522067" y="1286789"/>
                                </a:lnTo>
                                <a:lnTo>
                                  <a:pt x="2475077" y="1291983"/>
                                </a:lnTo>
                                <a:lnTo>
                                  <a:pt x="2429167" y="1300505"/>
                                </a:lnTo>
                                <a:lnTo>
                                  <a:pt x="2384463" y="1312227"/>
                                </a:lnTo>
                                <a:lnTo>
                                  <a:pt x="2341080" y="1327010"/>
                                </a:lnTo>
                                <a:lnTo>
                                  <a:pt x="2299157" y="1344739"/>
                                </a:lnTo>
                                <a:lnTo>
                                  <a:pt x="2258809" y="1365288"/>
                                </a:lnTo>
                                <a:lnTo>
                                  <a:pt x="2220176" y="1388529"/>
                                </a:lnTo>
                                <a:lnTo>
                                  <a:pt x="2183358" y="1414348"/>
                                </a:lnTo>
                                <a:lnTo>
                                  <a:pt x="2148497" y="1442618"/>
                                </a:lnTo>
                                <a:lnTo>
                                  <a:pt x="2115705" y="1473200"/>
                                </a:lnTo>
                                <a:lnTo>
                                  <a:pt x="2085111" y="1505991"/>
                                </a:lnTo>
                                <a:lnTo>
                                  <a:pt x="2056841" y="1540865"/>
                                </a:lnTo>
                                <a:lnTo>
                                  <a:pt x="2031034" y="1577670"/>
                                </a:lnTo>
                                <a:lnTo>
                                  <a:pt x="2007781" y="1616316"/>
                                </a:lnTo>
                                <a:lnTo>
                                  <a:pt x="1987232" y="1656664"/>
                                </a:lnTo>
                                <a:lnTo>
                                  <a:pt x="1969503" y="1698586"/>
                                </a:lnTo>
                                <a:lnTo>
                                  <a:pt x="1954720" y="1741957"/>
                                </a:lnTo>
                                <a:lnTo>
                                  <a:pt x="1943011" y="1786674"/>
                                </a:lnTo>
                                <a:lnTo>
                                  <a:pt x="1934489" y="1832584"/>
                                </a:lnTo>
                                <a:lnTo>
                                  <a:pt x="1929282" y="1879574"/>
                                </a:lnTo>
                                <a:lnTo>
                                  <a:pt x="1927517" y="1927529"/>
                                </a:lnTo>
                                <a:lnTo>
                                  <a:pt x="1929282" y="1975472"/>
                                </a:lnTo>
                                <a:lnTo>
                                  <a:pt x="1934489" y="2022475"/>
                                </a:lnTo>
                                <a:lnTo>
                                  <a:pt x="1943011" y="2068385"/>
                                </a:lnTo>
                                <a:lnTo>
                                  <a:pt x="1954720" y="2113089"/>
                                </a:lnTo>
                                <a:lnTo>
                                  <a:pt x="1969503" y="2156472"/>
                                </a:lnTo>
                                <a:lnTo>
                                  <a:pt x="1987232" y="2198395"/>
                                </a:lnTo>
                                <a:lnTo>
                                  <a:pt x="2007781" y="2238730"/>
                                </a:lnTo>
                                <a:lnTo>
                                  <a:pt x="2031034" y="2277376"/>
                                </a:lnTo>
                                <a:lnTo>
                                  <a:pt x="2056841" y="2314194"/>
                                </a:lnTo>
                                <a:lnTo>
                                  <a:pt x="2085111" y="2349055"/>
                                </a:lnTo>
                                <a:lnTo>
                                  <a:pt x="2115705" y="2381847"/>
                                </a:lnTo>
                                <a:lnTo>
                                  <a:pt x="2148497" y="2412441"/>
                                </a:lnTo>
                                <a:lnTo>
                                  <a:pt x="2183358" y="2440698"/>
                                </a:lnTo>
                                <a:lnTo>
                                  <a:pt x="2220176" y="2466517"/>
                                </a:lnTo>
                                <a:lnTo>
                                  <a:pt x="2258809" y="2489758"/>
                                </a:lnTo>
                                <a:lnTo>
                                  <a:pt x="2299157" y="2510320"/>
                                </a:lnTo>
                                <a:lnTo>
                                  <a:pt x="2341080" y="2528049"/>
                                </a:lnTo>
                                <a:lnTo>
                                  <a:pt x="2384463" y="2542832"/>
                                </a:lnTo>
                                <a:lnTo>
                                  <a:pt x="2429167" y="2554541"/>
                                </a:lnTo>
                                <a:lnTo>
                                  <a:pt x="2475077" y="2563063"/>
                                </a:lnTo>
                                <a:lnTo>
                                  <a:pt x="2522067" y="2568270"/>
                                </a:lnTo>
                                <a:lnTo>
                                  <a:pt x="2570022" y="2570035"/>
                                </a:lnTo>
                                <a:lnTo>
                                  <a:pt x="2570022" y="1285024"/>
                                </a:lnTo>
                                <a:close/>
                              </a:path>
                              <a:path w="2570480" h="2570480">
                                <a:moveTo>
                                  <a:pt x="2570022" y="642518"/>
                                </a:moveTo>
                                <a:lnTo>
                                  <a:pt x="1285011" y="642518"/>
                                </a:lnTo>
                                <a:lnTo>
                                  <a:pt x="1286776" y="690460"/>
                                </a:lnTo>
                                <a:lnTo>
                                  <a:pt x="1291983" y="737463"/>
                                </a:lnTo>
                                <a:lnTo>
                                  <a:pt x="1300505" y="783374"/>
                                </a:lnTo>
                                <a:lnTo>
                                  <a:pt x="1312214" y="828078"/>
                                </a:lnTo>
                                <a:lnTo>
                                  <a:pt x="1326997" y="871448"/>
                                </a:lnTo>
                                <a:lnTo>
                                  <a:pt x="1344726" y="913371"/>
                                </a:lnTo>
                                <a:lnTo>
                                  <a:pt x="1365275" y="953719"/>
                                </a:lnTo>
                                <a:lnTo>
                                  <a:pt x="1388529" y="992365"/>
                                </a:lnTo>
                                <a:lnTo>
                                  <a:pt x="1414348" y="1029182"/>
                                </a:lnTo>
                                <a:lnTo>
                                  <a:pt x="1442605" y="1064044"/>
                                </a:lnTo>
                                <a:lnTo>
                                  <a:pt x="1473200" y="1096835"/>
                                </a:lnTo>
                                <a:lnTo>
                                  <a:pt x="1505991" y="1127417"/>
                                </a:lnTo>
                                <a:lnTo>
                                  <a:pt x="1540852" y="1155687"/>
                                </a:lnTo>
                                <a:lnTo>
                                  <a:pt x="1577670" y="1181506"/>
                                </a:lnTo>
                                <a:lnTo>
                                  <a:pt x="1616303" y="1204747"/>
                                </a:lnTo>
                                <a:lnTo>
                                  <a:pt x="1656651" y="1225296"/>
                                </a:lnTo>
                                <a:lnTo>
                                  <a:pt x="1698574" y="1243025"/>
                                </a:lnTo>
                                <a:lnTo>
                                  <a:pt x="1741957" y="1257808"/>
                                </a:lnTo>
                                <a:lnTo>
                                  <a:pt x="1786661" y="1269530"/>
                                </a:lnTo>
                                <a:lnTo>
                                  <a:pt x="1832571" y="1278051"/>
                                </a:lnTo>
                                <a:lnTo>
                                  <a:pt x="1879561" y="1283258"/>
                                </a:lnTo>
                                <a:lnTo>
                                  <a:pt x="1927517" y="1285011"/>
                                </a:lnTo>
                                <a:lnTo>
                                  <a:pt x="1975472" y="1283258"/>
                                </a:lnTo>
                                <a:lnTo>
                                  <a:pt x="2022462" y="1278051"/>
                                </a:lnTo>
                                <a:lnTo>
                                  <a:pt x="2068372" y="1269530"/>
                                </a:lnTo>
                                <a:lnTo>
                                  <a:pt x="2113076" y="1257808"/>
                                </a:lnTo>
                                <a:lnTo>
                                  <a:pt x="2156460" y="1243025"/>
                                </a:lnTo>
                                <a:lnTo>
                                  <a:pt x="2198382" y="1225296"/>
                                </a:lnTo>
                                <a:lnTo>
                                  <a:pt x="2238730" y="1204747"/>
                                </a:lnTo>
                                <a:lnTo>
                                  <a:pt x="2277364" y="1181506"/>
                                </a:lnTo>
                                <a:lnTo>
                                  <a:pt x="2314181" y="1155687"/>
                                </a:lnTo>
                                <a:lnTo>
                                  <a:pt x="2349042" y="1127417"/>
                                </a:lnTo>
                                <a:lnTo>
                                  <a:pt x="2381834" y="1096835"/>
                                </a:lnTo>
                                <a:lnTo>
                                  <a:pt x="2412428" y="1064044"/>
                                </a:lnTo>
                                <a:lnTo>
                                  <a:pt x="2440698" y="1029182"/>
                                </a:lnTo>
                                <a:lnTo>
                                  <a:pt x="2466517" y="992365"/>
                                </a:lnTo>
                                <a:lnTo>
                                  <a:pt x="2489758" y="953719"/>
                                </a:lnTo>
                                <a:lnTo>
                                  <a:pt x="2510307" y="913371"/>
                                </a:lnTo>
                                <a:lnTo>
                                  <a:pt x="2528036" y="871448"/>
                                </a:lnTo>
                                <a:lnTo>
                                  <a:pt x="2542819" y="828078"/>
                                </a:lnTo>
                                <a:lnTo>
                                  <a:pt x="2554528" y="783374"/>
                                </a:lnTo>
                                <a:lnTo>
                                  <a:pt x="2563050" y="737463"/>
                                </a:lnTo>
                                <a:lnTo>
                                  <a:pt x="2568257" y="690460"/>
                                </a:lnTo>
                                <a:lnTo>
                                  <a:pt x="2570022" y="642518"/>
                                </a:lnTo>
                                <a:close/>
                              </a:path>
                              <a:path w="2570480" h="2570480">
                                <a:moveTo>
                                  <a:pt x="2570022" y="0"/>
                                </a:moveTo>
                                <a:lnTo>
                                  <a:pt x="1285011" y="0"/>
                                </a:lnTo>
                                <a:lnTo>
                                  <a:pt x="1286776" y="47955"/>
                                </a:lnTo>
                                <a:lnTo>
                                  <a:pt x="1291983" y="94945"/>
                                </a:lnTo>
                                <a:lnTo>
                                  <a:pt x="1300505" y="140868"/>
                                </a:lnTo>
                                <a:lnTo>
                                  <a:pt x="1312214" y="185572"/>
                                </a:lnTo>
                                <a:lnTo>
                                  <a:pt x="1326997" y="228942"/>
                                </a:lnTo>
                                <a:lnTo>
                                  <a:pt x="1344726" y="270865"/>
                                </a:lnTo>
                                <a:lnTo>
                                  <a:pt x="1365275" y="311213"/>
                                </a:lnTo>
                                <a:lnTo>
                                  <a:pt x="1388529" y="349859"/>
                                </a:lnTo>
                                <a:lnTo>
                                  <a:pt x="1414348" y="386676"/>
                                </a:lnTo>
                                <a:lnTo>
                                  <a:pt x="1442605" y="421538"/>
                                </a:lnTo>
                                <a:lnTo>
                                  <a:pt x="1473200" y="454329"/>
                                </a:lnTo>
                                <a:lnTo>
                                  <a:pt x="1505991" y="484911"/>
                                </a:lnTo>
                                <a:lnTo>
                                  <a:pt x="1540852" y="513181"/>
                                </a:lnTo>
                                <a:lnTo>
                                  <a:pt x="1577670" y="539000"/>
                                </a:lnTo>
                                <a:lnTo>
                                  <a:pt x="1616303" y="562241"/>
                                </a:lnTo>
                                <a:lnTo>
                                  <a:pt x="1656651" y="582790"/>
                                </a:lnTo>
                                <a:lnTo>
                                  <a:pt x="1698574" y="600519"/>
                                </a:lnTo>
                                <a:lnTo>
                                  <a:pt x="1741957" y="615302"/>
                                </a:lnTo>
                                <a:lnTo>
                                  <a:pt x="1786661" y="627024"/>
                                </a:lnTo>
                                <a:lnTo>
                                  <a:pt x="1832571" y="635546"/>
                                </a:lnTo>
                                <a:lnTo>
                                  <a:pt x="1879561" y="640753"/>
                                </a:lnTo>
                                <a:lnTo>
                                  <a:pt x="1927517" y="642505"/>
                                </a:lnTo>
                                <a:lnTo>
                                  <a:pt x="1975472" y="640753"/>
                                </a:lnTo>
                                <a:lnTo>
                                  <a:pt x="2022462" y="635546"/>
                                </a:lnTo>
                                <a:lnTo>
                                  <a:pt x="2068372" y="627024"/>
                                </a:lnTo>
                                <a:lnTo>
                                  <a:pt x="2113076" y="615302"/>
                                </a:lnTo>
                                <a:lnTo>
                                  <a:pt x="2156460" y="600519"/>
                                </a:lnTo>
                                <a:lnTo>
                                  <a:pt x="2198382" y="582790"/>
                                </a:lnTo>
                                <a:lnTo>
                                  <a:pt x="2238730" y="562241"/>
                                </a:lnTo>
                                <a:lnTo>
                                  <a:pt x="2277364" y="539000"/>
                                </a:lnTo>
                                <a:lnTo>
                                  <a:pt x="2314181" y="513181"/>
                                </a:lnTo>
                                <a:lnTo>
                                  <a:pt x="2349042" y="484911"/>
                                </a:lnTo>
                                <a:lnTo>
                                  <a:pt x="2381834" y="454329"/>
                                </a:lnTo>
                                <a:lnTo>
                                  <a:pt x="2412428" y="421538"/>
                                </a:lnTo>
                                <a:lnTo>
                                  <a:pt x="2440698" y="386676"/>
                                </a:lnTo>
                                <a:lnTo>
                                  <a:pt x="2466517" y="349859"/>
                                </a:lnTo>
                                <a:lnTo>
                                  <a:pt x="2489758" y="311213"/>
                                </a:lnTo>
                                <a:lnTo>
                                  <a:pt x="2510307" y="270865"/>
                                </a:lnTo>
                                <a:lnTo>
                                  <a:pt x="2528036" y="228942"/>
                                </a:lnTo>
                                <a:lnTo>
                                  <a:pt x="2542819" y="185572"/>
                                </a:lnTo>
                                <a:lnTo>
                                  <a:pt x="2554528" y="140868"/>
                                </a:lnTo>
                                <a:lnTo>
                                  <a:pt x="2563050" y="94945"/>
                                </a:lnTo>
                                <a:lnTo>
                                  <a:pt x="2568257" y="47955"/>
                                </a:lnTo>
                                <a:lnTo>
                                  <a:pt x="257002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B1D38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4A5FD324" id="Group 100" o:spid="_x0000_s1026" style="position:absolute;margin-left:206.7pt;margin-top:17.5pt;width:155.95pt;height:158.4pt;z-index:251658240;mso-wrap-distance-left:0;mso-wrap-distance-right:0;mso-position-horizontal-relative:page;mso-width-relative:margin;mso-height-relative:margin" coordsize="45923,4592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">
                <v:shape id="Graphic 101" o:spid="_x0000_s1027" style="position:absolute;left:26;top:26;width:45872;height:45872;visibility:visible;mso-wrap-style:square;v-text-anchor:top" coordsize="4587240,45872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" path="m,4586739r4586729,l4586729,,,,,4586739xe" filled="f" strokecolor="#0b1d38" strokeweight=".14542mm">
                  <v:path arrowok="t"/>
                </v:shape>
                <v:shape id="Graphic 102" o:spid="_x0000_s1028" style="position:absolute;left:10109;top:10110;width:25705;height:25704;visibility:visible;mso-wrap-style:square;v-text-anchor:top" coordsize="2570480,25704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" path="m642505,642505r-1765,-47942l635533,547560r-8522,-45910l615302,456946,600519,413562,582790,371640,562241,331304,538988,292658,513181,255841,484911,220980,454317,188188,421525,157594,386664,129336,349846,103517,311213,80276,270865,59715,228942,41986,185559,27203,140855,15494,94945,6972,47955,1765,,,,1285011r47955,-1765l94945,1278051r45910,-8521l185559,1257808r43383,-14783l270865,1225296r40348,-20549l349846,1181506r36818,-25819l421525,1127417r32792,-30582l484911,1064044r28270,-34862l538988,992365r23253,-38646l582790,913371r17729,-41923l615302,828078r11709,-44717l635533,737450r5207,-46990l642505,642505xem1285011,2570022r-1765,-47942l1278039,2475077r-8522,-45910l1257808,2384463r-14783,-43383l1225296,2299157r-20549,-40335l1181493,2220176r-25819,-36818l1127417,2148497r-30595,-32792l1064031,2085124r-34862,-28271l992352,2031034r-38633,-23241l913371,1987245r-41923,-17729l828078,1954720r-44717,-11709l737450,1934489r-46990,-5207l642518,1927529r-47955,1753l547573,1934489r-45923,8522l456946,1954720r-43371,14796l371640,1987245r-40336,20548l292658,2031034r-36817,25819l220980,2085124r-32792,30581l157594,2148497r-28270,34861l103517,2220176r-23253,38646l59715,2299157r-17729,41923l27203,2384463r-11722,44704l6959,2475077r-5194,47003l,2570022r1285011,xem1285011,1927517r-1765,-47943l1278039,1832571r-8522,-45910l1257808,1741957r-14783,-43371l1225296,1656664r-20549,-40348l1181493,1577670r-25819,-36818l1127417,1505991r-30595,-32791l1064031,1442618r-34862,-28270l992352,1388529r-38633,-23241l913371,1344739r-41923,-17729l828065,1312227r-44704,-11722l737450,1291983r-46990,-5207l642505,1285024r-47955,1752l547560,1291983r-45910,8522l456933,1312227r-43371,14783l371640,1344739r-40348,20549l292658,1388529r-36817,25819l220967,1442618r-32779,30582l157594,1505991r-28270,34861l103505,1577670r-23241,38646l59715,1656664r-17729,41922l27203,1741957r-11709,44704l6972,1832571r-5207,47003l,1927517r1285011,xem1285011,642505r-1765,-47942l1278039,547560r-8522,-45910l1257808,456946r-14783,-43384l1225296,371640r-20549,-40336l1181506,292658r-25819,-36817l1127417,220980r-30595,-32792l1064044,157594r-34875,-28258l992352,103517,953719,80276,913371,59715,871448,41986,828065,27203,783361,15494,737450,6972,690460,1765,642505,r,642505l642505,1285011r47955,-1765l737450,1278051r45911,-8521l828065,1257808r43383,-14783l913371,1225296r40348,-20549l992352,1181506r36817,-25819l1064044,1127417r32778,-30582l1127417,1064044r28270,-34862l1181506,992365r23241,-38646l1225296,913371r17729,-41923l1257808,828078r11709,-44717l1278039,737450r5207,-46990l1285011,642505xem1927517,1285024r-47956,1765l1832571,1291983r-45910,8522l1741957,1312227r-43383,14783l1656651,1344739r-40348,20549l1577670,1388529r-36818,25819l1505991,1442618r-32791,30582l1442605,1505991r-28270,34874l1388529,1577670r-23254,38646l1344726,1656664r-17729,41922l1312214,1741957r-11709,44717l1291983,1832584r-5207,46990l1285011,1927517r1765,47955l1291983,2022475r8522,45910l1312214,2113089r14783,43383l1344726,2198395r20549,40335l1388529,2277376r25806,36818l1442605,2349055r30595,32792l1505991,2412441r34861,28257l1577670,2466517r38633,23241l1656651,2510320r41923,17729l1741957,2542832r44704,11709l1832571,2563063r46990,5207l1927517,2570035r,-642506l1927517,1285024xem2570022,1285024r-47955,1765l2475077,1291983r-45910,8522l2384463,1312227r-43383,14783l2299157,1344739r-40348,20549l2220176,1388529r-36818,25819l2148497,1442618r-32792,30582l2085111,1505991r-28270,34874l2031034,1577670r-23253,38646l1987232,1656664r-17729,41922l1954720,1741957r-11709,44717l1934489,1832584r-5207,46990l1927517,1927529r1765,47943l1934489,2022475r8522,45910l1954720,2113089r14783,43383l1987232,2198395r20549,40335l2031034,2277376r25807,36818l2085111,2349055r30594,32792l2148497,2412441r34861,28257l2220176,2466517r38633,23241l2299157,2510320r41923,17729l2384463,2542832r44704,11709l2475077,2563063r46990,5207l2570022,2570035r,-1285011xem2570022,642518r-1285011,l1286776,690460r5207,47003l1300505,783374r11709,44704l1326997,871448r17729,41923l1365275,953719r23254,38646l1414348,1029182r28257,34862l1473200,1096835r32791,30582l1540852,1155687r36818,25819l1616303,1204747r40348,20549l1698574,1243025r43383,14783l1786661,1269530r45910,8521l1879561,1283258r47956,1753l1975472,1283258r46990,-5207l2068372,1269530r44704,-11722l2156460,1243025r41922,-17729l2238730,1204747r38634,-23241l2314181,1155687r34861,-28270l2381834,1096835r30594,-32791l2440698,1029182r25819,-36817l2489758,953719r20549,-40348l2528036,871448r14783,-43370l2554528,783374r8522,-45911l2568257,690460r1765,-47942xem2570022,l1285011,r1765,47955l1291983,94945r8522,45923l1312214,185572r14783,43370l1344726,270865r20549,40348l1388529,349859r25819,36817l1442605,421538r30595,32791l1505991,484911r34861,28270l1577670,539000r38633,23241l1656651,582790r41923,17729l1741957,615302r44704,11722l1832571,635546r46990,5207l1927517,642505r47955,-1752l2022462,635546r45910,-8522l2113076,615302r43384,-14783l2198382,582790r40348,-20549l2277364,539000r36817,-25819l2349042,484911r32792,-30582l2412428,421538r28270,-34862l2466517,349859r23241,-38646l2510307,270865r17729,-41923l2542819,185572r11709,-44704l2563050,94945r5207,-46990l2570022,xe" fillcolor="#0b1d38" stroked="f">
                  <v:path arrowok="t"/>
                </v:shape>
                <w10:wrap anchorx="page"/>
              </v:group>
            </w:pict>
          </mc:Fallback>
        </mc:AlternateContent>
      </w:r>
    </w:p>
    <w:p w14:paraId="13CC1A43" w14:textId="77777777" w:rsidR="00925987" w:rsidRDefault="00925987" w:rsidP="009B1EA1">
      <w:pPr>
        <w:pStyle w:val="Prrafodelista"/>
        <w:spacing w:after="180" w:line="260" w:lineRule="atLeast"/>
        <w:ind w:left="1224"/>
        <w:contextualSpacing w:val="0"/>
        <w:jc w:val="both"/>
        <w:rPr>
          <w:rFonts w:cs="Arial"/>
          <w:sz w:val="22"/>
          <w:szCs w:val="22"/>
          <w:lang w:val="es-ES"/>
        </w:rPr>
      </w:pPr>
    </w:p>
    <w:p w14:paraId="74A14311" w14:textId="77777777" w:rsidR="00925987" w:rsidRPr="005833BF" w:rsidRDefault="00925987" w:rsidP="009B1EA1">
      <w:pPr>
        <w:pStyle w:val="Prrafodelista"/>
        <w:spacing w:after="180" w:line="260" w:lineRule="atLeast"/>
        <w:ind w:left="1224"/>
        <w:contextualSpacing w:val="0"/>
        <w:jc w:val="both"/>
        <w:rPr>
          <w:rFonts w:cs="Arial"/>
          <w:sz w:val="22"/>
          <w:szCs w:val="22"/>
          <w:lang w:val="es-ES"/>
        </w:rPr>
      </w:pPr>
    </w:p>
    <w:p w14:paraId="71EEB649" w14:textId="56ED6C0F" w:rsidR="008F149D" w:rsidRPr="005833BF" w:rsidRDefault="008F149D" w:rsidP="009B1EA1">
      <w:pPr>
        <w:pStyle w:val="Prrafodelista"/>
        <w:spacing w:after="180" w:line="260" w:lineRule="atLeast"/>
        <w:ind w:left="1224"/>
        <w:contextualSpacing w:val="0"/>
        <w:jc w:val="both"/>
        <w:rPr>
          <w:rFonts w:cs="Arial"/>
          <w:sz w:val="22"/>
          <w:szCs w:val="22"/>
          <w:lang w:val="es-ES"/>
        </w:rPr>
      </w:pPr>
    </w:p>
    <w:p w14:paraId="789C5FAD" w14:textId="22D33A77" w:rsidR="008F149D" w:rsidRPr="005833BF" w:rsidRDefault="008F149D" w:rsidP="009B1EA1">
      <w:pPr>
        <w:pStyle w:val="Prrafodelista"/>
        <w:spacing w:after="180" w:line="260" w:lineRule="atLeast"/>
        <w:ind w:left="1224"/>
        <w:contextualSpacing w:val="0"/>
        <w:jc w:val="both"/>
        <w:rPr>
          <w:rFonts w:cs="Arial"/>
          <w:sz w:val="22"/>
          <w:szCs w:val="22"/>
          <w:lang w:val="es-ES"/>
        </w:rPr>
      </w:pPr>
    </w:p>
    <w:p w14:paraId="443680E3" w14:textId="70355B0B" w:rsidR="008F149D" w:rsidRPr="005833BF" w:rsidRDefault="008F149D" w:rsidP="009B1EA1">
      <w:pPr>
        <w:pStyle w:val="Prrafodelista"/>
        <w:spacing w:after="180" w:line="260" w:lineRule="atLeast"/>
        <w:ind w:left="1224"/>
        <w:contextualSpacing w:val="0"/>
        <w:jc w:val="both"/>
        <w:rPr>
          <w:rFonts w:cs="Arial"/>
          <w:sz w:val="22"/>
          <w:szCs w:val="22"/>
          <w:lang w:val="es-ES"/>
        </w:rPr>
      </w:pPr>
    </w:p>
    <w:p w14:paraId="3863EA48" w14:textId="77777777" w:rsidR="008F149D" w:rsidRPr="005833BF" w:rsidRDefault="008F149D" w:rsidP="009B1EA1">
      <w:pPr>
        <w:pStyle w:val="Prrafodelista"/>
        <w:spacing w:after="180" w:line="260" w:lineRule="atLeast"/>
        <w:ind w:left="1224"/>
        <w:contextualSpacing w:val="0"/>
        <w:jc w:val="both"/>
        <w:rPr>
          <w:rFonts w:cs="Arial"/>
          <w:sz w:val="22"/>
          <w:szCs w:val="22"/>
          <w:lang w:val="es-ES"/>
        </w:rPr>
      </w:pPr>
    </w:p>
    <w:p w14:paraId="46A31925" w14:textId="418F056C" w:rsidR="001704F0" w:rsidRPr="005833BF" w:rsidRDefault="001704F0" w:rsidP="009B1EA1">
      <w:pPr>
        <w:widowControl w:val="0"/>
        <w:autoSpaceDE w:val="0"/>
        <w:autoSpaceDN w:val="0"/>
        <w:adjustRightInd w:val="0"/>
        <w:spacing w:after="120" w:line="260" w:lineRule="atLeast"/>
        <w:jc w:val="center"/>
        <w:rPr>
          <w:rFonts w:ascii="Arial" w:hAnsi="Arial" w:cs="Arial"/>
          <w:b/>
          <w:color w:val="0070C0"/>
          <w:sz w:val="24"/>
          <w:szCs w:val="24"/>
          <w:lang w:val="es-ES"/>
        </w:rPr>
      </w:pPr>
    </w:p>
    <w:p w14:paraId="7A087183" w14:textId="77777777" w:rsidR="001704F0" w:rsidRPr="005833BF" w:rsidRDefault="001704F0" w:rsidP="009B1EA1">
      <w:pPr>
        <w:widowControl w:val="0"/>
        <w:autoSpaceDE w:val="0"/>
        <w:autoSpaceDN w:val="0"/>
        <w:adjustRightInd w:val="0"/>
        <w:spacing w:after="120" w:line="260" w:lineRule="atLeast"/>
        <w:jc w:val="center"/>
        <w:rPr>
          <w:rFonts w:ascii="Arial" w:hAnsi="Arial" w:cs="Arial"/>
          <w:b/>
          <w:color w:val="0070C0"/>
          <w:sz w:val="24"/>
          <w:szCs w:val="24"/>
          <w:lang w:val="es-ES"/>
        </w:rPr>
      </w:pPr>
    </w:p>
    <w:p w14:paraId="30F79CF6" w14:textId="77777777" w:rsidR="001704F0" w:rsidRPr="005833BF" w:rsidRDefault="001704F0" w:rsidP="009B1EA1">
      <w:pPr>
        <w:spacing w:line="260" w:lineRule="atLeast"/>
        <w:rPr>
          <w:rFonts w:ascii="Arial" w:hAnsi="Arial" w:cs="Arial"/>
          <w:lang w:val="es-ES"/>
        </w:rPr>
      </w:pPr>
    </w:p>
    <w:p w14:paraId="070D94C5" w14:textId="62B56C77" w:rsidR="00C8492E" w:rsidRDefault="00925987" w:rsidP="009B1EA1">
      <w:pPr>
        <w:spacing w:line="260" w:lineRule="atLeast"/>
        <w:jc w:val="center"/>
        <w:rPr>
          <w:rFonts w:ascii="Arial" w:hAnsi="Arial" w:cs="Arial"/>
          <w:b/>
          <w:bCs/>
          <w:color w:val="0070C0"/>
          <w:sz w:val="24"/>
          <w:szCs w:val="24"/>
          <w:lang w:val="es-ES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8241" behindDoc="0" locked="0" layoutInCell="1" allowOverlap="1" wp14:anchorId="2AD6113B" wp14:editId="1A802574">
                <wp:simplePos x="0" y="0"/>
                <wp:positionH relativeFrom="column">
                  <wp:posOffset>604299</wp:posOffset>
                </wp:positionH>
                <wp:positionV relativeFrom="paragraph">
                  <wp:posOffset>174625</wp:posOffset>
                </wp:positionV>
                <wp:extent cx="4826442" cy="532738"/>
                <wp:effectExtent l="0" t="0" r="0" b="1270"/>
                <wp:wrapNone/>
                <wp:docPr id="61" name="Graphic 6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826442" cy="532738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798309" h="744220">
                              <a:moveTo>
                                <a:pt x="595769" y="371055"/>
                              </a:moveTo>
                              <a:lnTo>
                                <a:pt x="593217" y="317512"/>
                              </a:lnTo>
                              <a:lnTo>
                                <a:pt x="585571" y="267690"/>
                              </a:lnTo>
                              <a:lnTo>
                                <a:pt x="572833" y="221602"/>
                              </a:lnTo>
                              <a:lnTo>
                                <a:pt x="555002" y="179235"/>
                              </a:lnTo>
                              <a:lnTo>
                                <a:pt x="532257" y="141135"/>
                              </a:lnTo>
                              <a:lnTo>
                                <a:pt x="505879" y="109067"/>
                              </a:lnTo>
                              <a:lnTo>
                                <a:pt x="505879" y="371055"/>
                              </a:lnTo>
                              <a:lnTo>
                                <a:pt x="503174" y="429463"/>
                              </a:lnTo>
                              <a:lnTo>
                                <a:pt x="495084" y="482587"/>
                              </a:lnTo>
                              <a:lnTo>
                                <a:pt x="481609" y="530453"/>
                              </a:lnTo>
                              <a:lnTo>
                                <a:pt x="462724" y="573049"/>
                              </a:lnTo>
                              <a:lnTo>
                                <a:pt x="438467" y="610387"/>
                              </a:lnTo>
                              <a:lnTo>
                                <a:pt x="408292" y="641629"/>
                              </a:lnTo>
                              <a:lnTo>
                                <a:pt x="371741" y="665924"/>
                              </a:lnTo>
                              <a:lnTo>
                                <a:pt x="328777" y="683285"/>
                              </a:lnTo>
                              <a:lnTo>
                                <a:pt x="279412" y="693686"/>
                              </a:lnTo>
                              <a:lnTo>
                                <a:pt x="223659" y="697153"/>
                              </a:lnTo>
                              <a:lnTo>
                                <a:pt x="85699" y="697153"/>
                              </a:lnTo>
                              <a:lnTo>
                                <a:pt x="85699" y="47015"/>
                              </a:lnTo>
                              <a:lnTo>
                                <a:pt x="223659" y="47015"/>
                              </a:lnTo>
                              <a:lnTo>
                                <a:pt x="279768" y="50469"/>
                              </a:lnTo>
                              <a:lnTo>
                                <a:pt x="329349" y="60820"/>
                              </a:lnTo>
                              <a:lnTo>
                                <a:pt x="372414" y="78066"/>
                              </a:lnTo>
                              <a:lnTo>
                                <a:pt x="408965" y="102222"/>
                              </a:lnTo>
                              <a:lnTo>
                                <a:pt x="438988" y="133261"/>
                              </a:lnTo>
                              <a:lnTo>
                                <a:pt x="463054" y="170370"/>
                              </a:lnTo>
                              <a:lnTo>
                                <a:pt x="481787" y="212699"/>
                              </a:lnTo>
                              <a:lnTo>
                                <a:pt x="495160" y="260248"/>
                              </a:lnTo>
                              <a:lnTo>
                                <a:pt x="503199" y="313042"/>
                              </a:lnTo>
                              <a:lnTo>
                                <a:pt x="505879" y="371055"/>
                              </a:lnTo>
                              <a:lnTo>
                                <a:pt x="505879" y="109067"/>
                              </a:lnTo>
                              <a:lnTo>
                                <a:pt x="472681" y="79209"/>
                              </a:lnTo>
                              <a:lnTo>
                                <a:pt x="435838" y="55372"/>
                              </a:lnTo>
                              <a:lnTo>
                                <a:pt x="394690" y="36639"/>
                              </a:lnTo>
                              <a:lnTo>
                                <a:pt x="349618" y="23241"/>
                              </a:lnTo>
                              <a:lnTo>
                                <a:pt x="300621" y="15214"/>
                              </a:lnTo>
                              <a:lnTo>
                                <a:pt x="247700" y="12534"/>
                              </a:lnTo>
                              <a:lnTo>
                                <a:pt x="0" y="12534"/>
                              </a:lnTo>
                              <a:lnTo>
                                <a:pt x="0" y="731634"/>
                              </a:lnTo>
                              <a:lnTo>
                                <a:pt x="247700" y="731634"/>
                              </a:lnTo>
                              <a:lnTo>
                                <a:pt x="300621" y="728929"/>
                              </a:lnTo>
                              <a:lnTo>
                                <a:pt x="349618" y="720801"/>
                              </a:lnTo>
                              <a:lnTo>
                                <a:pt x="394690" y="707237"/>
                              </a:lnTo>
                              <a:lnTo>
                                <a:pt x="435838" y="688263"/>
                              </a:lnTo>
                              <a:lnTo>
                                <a:pt x="472681" y="664222"/>
                              </a:lnTo>
                              <a:lnTo>
                                <a:pt x="504825" y="635482"/>
                              </a:lnTo>
                              <a:lnTo>
                                <a:pt x="532257" y="602030"/>
                              </a:lnTo>
                              <a:lnTo>
                                <a:pt x="555002" y="563880"/>
                              </a:lnTo>
                              <a:lnTo>
                                <a:pt x="572833" y="521449"/>
                              </a:lnTo>
                              <a:lnTo>
                                <a:pt x="585571" y="475170"/>
                              </a:lnTo>
                              <a:lnTo>
                                <a:pt x="593217" y="425043"/>
                              </a:lnTo>
                              <a:lnTo>
                                <a:pt x="595769" y="371055"/>
                              </a:lnTo>
                              <a:close/>
                            </a:path>
                            <a:path w="6798309" h="744220">
                              <a:moveTo>
                                <a:pt x="1361897" y="372097"/>
                              </a:moveTo>
                              <a:lnTo>
                                <a:pt x="1359154" y="320154"/>
                              </a:lnTo>
                              <a:lnTo>
                                <a:pt x="1350924" y="270954"/>
                              </a:lnTo>
                              <a:lnTo>
                                <a:pt x="1337208" y="224510"/>
                              </a:lnTo>
                              <a:lnTo>
                                <a:pt x="1318006" y="180809"/>
                              </a:lnTo>
                              <a:lnTo>
                                <a:pt x="1293825" y="140766"/>
                              </a:lnTo>
                              <a:lnTo>
                                <a:pt x="1272006" y="113715"/>
                              </a:lnTo>
                              <a:lnTo>
                                <a:pt x="1272006" y="372097"/>
                              </a:lnTo>
                              <a:lnTo>
                                <a:pt x="1270012" y="419874"/>
                              </a:lnTo>
                              <a:lnTo>
                                <a:pt x="1264031" y="464985"/>
                              </a:lnTo>
                              <a:lnTo>
                                <a:pt x="1254074" y="507415"/>
                              </a:lnTo>
                              <a:lnTo>
                                <a:pt x="1240129" y="547154"/>
                              </a:lnTo>
                              <a:lnTo>
                                <a:pt x="1222489" y="583488"/>
                              </a:lnTo>
                              <a:lnTo>
                                <a:pt x="1201445" y="615632"/>
                              </a:lnTo>
                              <a:lnTo>
                                <a:pt x="1149197" y="667372"/>
                              </a:lnTo>
                              <a:lnTo>
                                <a:pt x="1085303" y="699897"/>
                              </a:lnTo>
                              <a:lnTo>
                                <a:pt x="1011745" y="710742"/>
                              </a:lnTo>
                              <a:lnTo>
                                <a:pt x="973759" y="708037"/>
                              </a:lnTo>
                              <a:lnTo>
                                <a:pt x="905040" y="686346"/>
                              </a:lnTo>
                              <a:lnTo>
                                <a:pt x="846467" y="643585"/>
                              </a:lnTo>
                              <a:lnTo>
                                <a:pt x="801001" y="583488"/>
                              </a:lnTo>
                              <a:lnTo>
                                <a:pt x="783361" y="547154"/>
                              </a:lnTo>
                              <a:lnTo>
                                <a:pt x="769416" y="507415"/>
                              </a:lnTo>
                              <a:lnTo>
                                <a:pt x="759460" y="464985"/>
                              </a:lnTo>
                              <a:lnTo>
                                <a:pt x="753491" y="419874"/>
                              </a:lnTo>
                              <a:lnTo>
                                <a:pt x="751497" y="372097"/>
                              </a:lnTo>
                              <a:lnTo>
                                <a:pt x="753491" y="324307"/>
                              </a:lnTo>
                              <a:lnTo>
                                <a:pt x="759460" y="279196"/>
                              </a:lnTo>
                              <a:lnTo>
                                <a:pt x="769416" y="236766"/>
                              </a:lnTo>
                              <a:lnTo>
                                <a:pt x="783361" y="197002"/>
                              </a:lnTo>
                              <a:lnTo>
                                <a:pt x="801001" y="160680"/>
                              </a:lnTo>
                              <a:lnTo>
                                <a:pt x="822032" y="128549"/>
                              </a:lnTo>
                              <a:lnTo>
                                <a:pt x="874306" y="76809"/>
                              </a:lnTo>
                              <a:lnTo>
                                <a:pt x="938187" y="44284"/>
                              </a:lnTo>
                              <a:lnTo>
                                <a:pt x="1011745" y="33439"/>
                              </a:lnTo>
                              <a:lnTo>
                                <a:pt x="1049731" y="36156"/>
                              </a:lnTo>
                              <a:lnTo>
                                <a:pt x="1118463" y="57835"/>
                              </a:lnTo>
                              <a:lnTo>
                                <a:pt x="1177023" y="100584"/>
                              </a:lnTo>
                              <a:lnTo>
                                <a:pt x="1222489" y="160680"/>
                              </a:lnTo>
                              <a:lnTo>
                                <a:pt x="1240129" y="197002"/>
                              </a:lnTo>
                              <a:lnTo>
                                <a:pt x="1254074" y="236766"/>
                              </a:lnTo>
                              <a:lnTo>
                                <a:pt x="1264031" y="279196"/>
                              </a:lnTo>
                              <a:lnTo>
                                <a:pt x="1270012" y="324307"/>
                              </a:lnTo>
                              <a:lnTo>
                                <a:pt x="1272006" y="372097"/>
                              </a:lnTo>
                              <a:lnTo>
                                <a:pt x="1272006" y="113715"/>
                              </a:lnTo>
                              <a:lnTo>
                                <a:pt x="1232154" y="74383"/>
                              </a:lnTo>
                              <a:lnTo>
                                <a:pt x="1194663" y="48056"/>
                              </a:lnTo>
                              <a:lnTo>
                                <a:pt x="1153439" y="27038"/>
                              </a:lnTo>
                              <a:lnTo>
                                <a:pt x="1109218" y="12014"/>
                              </a:lnTo>
                              <a:lnTo>
                                <a:pt x="1061986" y="3009"/>
                              </a:lnTo>
                              <a:lnTo>
                                <a:pt x="1011745" y="0"/>
                              </a:lnTo>
                              <a:lnTo>
                                <a:pt x="961504" y="3009"/>
                              </a:lnTo>
                              <a:lnTo>
                                <a:pt x="914273" y="12014"/>
                              </a:lnTo>
                              <a:lnTo>
                                <a:pt x="870051" y="27038"/>
                              </a:lnTo>
                              <a:lnTo>
                                <a:pt x="828840" y="48056"/>
                              </a:lnTo>
                              <a:lnTo>
                                <a:pt x="791337" y="74383"/>
                              </a:lnTo>
                              <a:lnTo>
                                <a:pt x="758278" y="105283"/>
                              </a:lnTo>
                              <a:lnTo>
                                <a:pt x="729665" y="140766"/>
                              </a:lnTo>
                              <a:lnTo>
                                <a:pt x="705497" y="180809"/>
                              </a:lnTo>
                              <a:lnTo>
                                <a:pt x="686295" y="224510"/>
                              </a:lnTo>
                              <a:lnTo>
                                <a:pt x="672579" y="270954"/>
                              </a:lnTo>
                              <a:lnTo>
                                <a:pt x="664349" y="320154"/>
                              </a:lnTo>
                              <a:lnTo>
                                <a:pt x="661606" y="372097"/>
                              </a:lnTo>
                              <a:lnTo>
                                <a:pt x="664349" y="424014"/>
                              </a:lnTo>
                              <a:lnTo>
                                <a:pt x="672579" y="473214"/>
                              </a:lnTo>
                              <a:lnTo>
                                <a:pt x="686295" y="519658"/>
                              </a:lnTo>
                              <a:lnTo>
                                <a:pt x="705497" y="563359"/>
                              </a:lnTo>
                              <a:lnTo>
                                <a:pt x="729665" y="603415"/>
                              </a:lnTo>
                              <a:lnTo>
                                <a:pt x="758278" y="638886"/>
                              </a:lnTo>
                              <a:lnTo>
                                <a:pt x="791337" y="669785"/>
                              </a:lnTo>
                              <a:lnTo>
                                <a:pt x="828840" y="696099"/>
                              </a:lnTo>
                              <a:lnTo>
                                <a:pt x="870051" y="717130"/>
                              </a:lnTo>
                              <a:lnTo>
                                <a:pt x="914273" y="732155"/>
                              </a:lnTo>
                              <a:lnTo>
                                <a:pt x="961504" y="741172"/>
                              </a:lnTo>
                              <a:lnTo>
                                <a:pt x="1011745" y="744181"/>
                              </a:lnTo>
                              <a:lnTo>
                                <a:pt x="1061986" y="741172"/>
                              </a:lnTo>
                              <a:lnTo>
                                <a:pt x="1109218" y="732155"/>
                              </a:lnTo>
                              <a:lnTo>
                                <a:pt x="1153439" y="717130"/>
                              </a:lnTo>
                              <a:lnTo>
                                <a:pt x="1194663" y="696099"/>
                              </a:lnTo>
                              <a:lnTo>
                                <a:pt x="1232154" y="669785"/>
                              </a:lnTo>
                              <a:lnTo>
                                <a:pt x="1265212" y="638886"/>
                              </a:lnTo>
                              <a:lnTo>
                                <a:pt x="1293825" y="603415"/>
                              </a:lnTo>
                              <a:lnTo>
                                <a:pt x="1318006" y="563359"/>
                              </a:lnTo>
                              <a:lnTo>
                                <a:pt x="1337208" y="519658"/>
                              </a:lnTo>
                              <a:lnTo>
                                <a:pt x="1350924" y="473214"/>
                              </a:lnTo>
                              <a:lnTo>
                                <a:pt x="1359154" y="424014"/>
                              </a:lnTo>
                              <a:lnTo>
                                <a:pt x="1361897" y="372097"/>
                              </a:lnTo>
                              <a:close/>
                            </a:path>
                            <a:path w="6798309" h="744220">
                              <a:moveTo>
                                <a:pt x="2050707" y="12534"/>
                              </a:moveTo>
                              <a:lnTo>
                                <a:pt x="2006803" y="12534"/>
                              </a:lnTo>
                              <a:lnTo>
                                <a:pt x="2006803" y="688771"/>
                              </a:lnTo>
                              <a:lnTo>
                                <a:pt x="1581391" y="12534"/>
                              </a:lnTo>
                              <a:lnTo>
                                <a:pt x="1468513" y="12534"/>
                              </a:lnTo>
                              <a:lnTo>
                                <a:pt x="1468513" y="731634"/>
                              </a:lnTo>
                              <a:lnTo>
                                <a:pt x="1512417" y="731634"/>
                              </a:lnTo>
                              <a:lnTo>
                                <a:pt x="1512417" y="55372"/>
                              </a:lnTo>
                              <a:lnTo>
                                <a:pt x="1937829" y="731634"/>
                              </a:lnTo>
                              <a:lnTo>
                                <a:pt x="2050707" y="731634"/>
                              </a:lnTo>
                              <a:lnTo>
                                <a:pt x="2050707" y="12534"/>
                              </a:lnTo>
                              <a:close/>
                            </a:path>
                            <a:path w="6798309" h="744220">
                              <a:moveTo>
                                <a:pt x="2654808" y="12814"/>
                              </a:moveTo>
                              <a:lnTo>
                                <a:pt x="2121738" y="12814"/>
                              </a:lnTo>
                              <a:lnTo>
                                <a:pt x="2121738" y="47104"/>
                              </a:lnTo>
                              <a:lnTo>
                                <a:pt x="2345423" y="47104"/>
                              </a:lnTo>
                              <a:lnTo>
                                <a:pt x="2345423" y="731634"/>
                              </a:lnTo>
                              <a:lnTo>
                                <a:pt x="2431135" y="731634"/>
                              </a:lnTo>
                              <a:lnTo>
                                <a:pt x="2431135" y="47104"/>
                              </a:lnTo>
                              <a:lnTo>
                                <a:pt x="2654808" y="47104"/>
                              </a:lnTo>
                              <a:lnTo>
                                <a:pt x="2654808" y="12814"/>
                              </a:lnTo>
                              <a:close/>
                            </a:path>
                            <a:path w="6798309" h="744220">
                              <a:moveTo>
                                <a:pt x="3189960" y="697217"/>
                              </a:moveTo>
                              <a:lnTo>
                                <a:pt x="2811602" y="697217"/>
                              </a:lnTo>
                              <a:lnTo>
                                <a:pt x="2811602" y="372097"/>
                              </a:lnTo>
                              <a:lnTo>
                                <a:pt x="3154426" y="372097"/>
                              </a:lnTo>
                              <a:lnTo>
                                <a:pt x="3154426" y="337807"/>
                              </a:lnTo>
                              <a:lnTo>
                                <a:pt x="2811602" y="337807"/>
                              </a:lnTo>
                              <a:lnTo>
                                <a:pt x="2811602" y="46977"/>
                              </a:lnTo>
                              <a:lnTo>
                                <a:pt x="3176384" y="46977"/>
                              </a:lnTo>
                              <a:lnTo>
                                <a:pt x="3176384" y="12687"/>
                              </a:lnTo>
                              <a:lnTo>
                                <a:pt x="2725890" y="12687"/>
                              </a:lnTo>
                              <a:lnTo>
                                <a:pt x="2725890" y="46977"/>
                              </a:lnTo>
                              <a:lnTo>
                                <a:pt x="2725890" y="337807"/>
                              </a:lnTo>
                              <a:lnTo>
                                <a:pt x="2725890" y="372097"/>
                              </a:lnTo>
                              <a:lnTo>
                                <a:pt x="2725890" y="697217"/>
                              </a:lnTo>
                              <a:lnTo>
                                <a:pt x="2725890" y="731507"/>
                              </a:lnTo>
                              <a:lnTo>
                                <a:pt x="3189960" y="731507"/>
                              </a:lnTo>
                              <a:lnTo>
                                <a:pt x="3189960" y="697217"/>
                              </a:lnTo>
                              <a:close/>
                            </a:path>
                            <a:path w="6798309" h="744220">
                              <a:moveTo>
                                <a:pt x="4135590" y="368947"/>
                              </a:moveTo>
                              <a:lnTo>
                                <a:pt x="3794849" y="368947"/>
                              </a:lnTo>
                              <a:lnTo>
                                <a:pt x="3794849" y="403453"/>
                              </a:lnTo>
                              <a:lnTo>
                                <a:pt x="4050919" y="403453"/>
                              </a:lnTo>
                              <a:lnTo>
                                <a:pt x="4048506" y="461835"/>
                              </a:lnTo>
                              <a:lnTo>
                                <a:pt x="4041254" y="514083"/>
                              </a:lnTo>
                              <a:lnTo>
                                <a:pt x="4029189" y="560171"/>
                              </a:lnTo>
                              <a:lnTo>
                                <a:pt x="4012285" y="600113"/>
                              </a:lnTo>
                              <a:lnTo>
                                <a:pt x="3990556" y="633920"/>
                              </a:lnTo>
                              <a:lnTo>
                                <a:pt x="3964000" y="661581"/>
                              </a:lnTo>
                              <a:lnTo>
                                <a:pt x="3896398" y="698449"/>
                              </a:lnTo>
                              <a:lnTo>
                                <a:pt x="3855351" y="707669"/>
                              </a:lnTo>
                              <a:lnTo>
                                <a:pt x="3809479" y="710742"/>
                              </a:lnTo>
                              <a:lnTo>
                                <a:pt x="3772890" y="708355"/>
                              </a:lnTo>
                              <a:lnTo>
                                <a:pt x="3705999" y="689292"/>
                              </a:lnTo>
                              <a:lnTo>
                                <a:pt x="3647973" y="651129"/>
                              </a:lnTo>
                              <a:lnTo>
                                <a:pt x="3601999" y="593902"/>
                              </a:lnTo>
                              <a:lnTo>
                                <a:pt x="3583711" y="558114"/>
                              </a:lnTo>
                              <a:lnTo>
                                <a:pt x="3569068" y="517893"/>
                              </a:lnTo>
                              <a:lnTo>
                                <a:pt x="3558616" y="473468"/>
                              </a:lnTo>
                              <a:lnTo>
                                <a:pt x="3552355" y="424878"/>
                              </a:lnTo>
                              <a:lnTo>
                                <a:pt x="3550259" y="372097"/>
                              </a:lnTo>
                              <a:lnTo>
                                <a:pt x="3552317" y="320230"/>
                              </a:lnTo>
                              <a:lnTo>
                                <a:pt x="3558489" y="272275"/>
                              </a:lnTo>
                              <a:lnTo>
                                <a:pt x="3568789" y="228244"/>
                              </a:lnTo>
                              <a:lnTo>
                                <a:pt x="3583190" y="188137"/>
                              </a:lnTo>
                              <a:lnTo>
                                <a:pt x="3601288" y="152311"/>
                              </a:lnTo>
                              <a:lnTo>
                                <a:pt x="3647275" y="94551"/>
                              </a:lnTo>
                              <a:lnTo>
                                <a:pt x="3705771" y="55486"/>
                              </a:lnTo>
                              <a:lnTo>
                                <a:pt x="3773436" y="35890"/>
                              </a:lnTo>
                              <a:lnTo>
                                <a:pt x="3810520" y="33439"/>
                              </a:lnTo>
                              <a:lnTo>
                                <a:pt x="3859974" y="36842"/>
                              </a:lnTo>
                              <a:lnTo>
                                <a:pt x="3903802" y="47040"/>
                              </a:lnTo>
                              <a:lnTo>
                                <a:pt x="3942029" y="64020"/>
                              </a:lnTo>
                              <a:lnTo>
                                <a:pt x="3974630" y="87782"/>
                              </a:lnTo>
                              <a:lnTo>
                                <a:pt x="4001859" y="117055"/>
                              </a:lnTo>
                              <a:lnTo>
                                <a:pt x="4024007" y="150507"/>
                              </a:lnTo>
                              <a:lnTo>
                                <a:pt x="4041051" y="188137"/>
                              </a:lnTo>
                              <a:lnTo>
                                <a:pt x="4053014" y="229933"/>
                              </a:lnTo>
                              <a:lnTo>
                                <a:pt x="4125137" y="206933"/>
                              </a:lnTo>
                              <a:lnTo>
                                <a:pt x="4106938" y="166509"/>
                              </a:lnTo>
                              <a:lnTo>
                                <a:pt x="4082669" y="128816"/>
                              </a:lnTo>
                              <a:lnTo>
                                <a:pt x="4052328" y="93865"/>
                              </a:lnTo>
                              <a:lnTo>
                                <a:pt x="4015905" y="61658"/>
                              </a:lnTo>
                              <a:lnTo>
                                <a:pt x="3973474" y="34683"/>
                              </a:lnTo>
                              <a:lnTo>
                                <a:pt x="3925100" y="15417"/>
                              </a:lnTo>
                              <a:lnTo>
                                <a:pt x="3870782" y="3848"/>
                              </a:lnTo>
                              <a:lnTo>
                                <a:pt x="3810520" y="0"/>
                              </a:lnTo>
                              <a:lnTo>
                                <a:pt x="3759822" y="2971"/>
                              </a:lnTo>
                              <a:lnTo>
                                <a:pt x="3712260" y="11887"/>
                              </a:lnTo>
                              <a:lnTo>
                                <a:pt x="3667836" y="26746"/>
                              </a:lnTo>
                              <a:lnTo>
                                <a:pt x="3626561" y="47561"/>
                              </a:lnTo>
                              <a:lnTo>
                                <a:pt x="3589096" y="73621"/>
                              </a:lnTo>
                              <a:lnTo>
                                <a:pt x="3556127" y="104267"/>
                              </a:lnTo>
                              <a:lnTo>
                                <a:pt x="3527679" y="139471"/>
                              </a:lnTo>
                              <a:lnTo>
                                <a:pt x="3503752" y="179235"/>
                              </a:lnTo>
                              <a:lnTo>
                                <a:pt x="3484765" y="222783"/>
                              </a:lnTo>
                              <a:lnTo>
                                <a:pt x="3471214" y="269265"/>
                              </a:lnTo>
                              <a:lnTo>
                                <a:pt x="3463086" y="318693"/>
                              </a:lnTo>
                              <a:lnTo>
                                <a:pt x="3460381" y="371055"/>
                              </a:lnTo>
                              <a:lnTo>
                                <a:pt x="3463086" y="423468"/>
                              </a:lnTo>
                              <a:lnTo>
                                <a:pt x="3471214" y="473075"/>
                              </a:lnTo>
                              <a:lnTo>
                                <a:pt x="3484765" y="519887"/>
                              </a:lnTo>
                              <a:lnTo>
                                <a:pt x="3503752" y="563867"/>
                              </a:lnTo>
                              <a:lnTo>
                                <a:pt x="3527552" y="604126"/>
                              </a:lnTo>
                              <a:lnTo>
                                <a:pt x="3555606" y="639660"/>
                              </a:lnTo>
                              <a:lnTo>
                                <a:pt x="3587915" y="670496"/>
                              </a:lnTo>
                              <a:lnTo>
                                <a:pt x="3624465" y="696633"/>
                              </a:lnTo>
                              <a:lnTo>
                                <a:pt x="3664445" y="717435"/>
                              </a:lnTo>
                              <a:lnTo>
                                <a:pt x="3707041" y="732294"/>
                              </a:lnTo>
                              <a:lnTo>
                                <a:pt x="3752253" y="741210"/>
                              </a:lnTo>
                              <a:lnTo>
                                <a:pt x="3800068" y="744169"/>
                              </a:lnTo>
                              <a:lnTo>
                                <a:pt x="3845141" y="741692"/>
                              </a:lnTo>
                              <a:lnTo>
                                <a:pt x="3886301" y="734250"/>
                              </a:lnTo>
                              <a:lnTo>
                                <a:pt x="3923538" y="721842"/>
                              </a:lnTo>
                              <a:lnTo>
                                <a:pt x="3986111" y="682967"/>
                              </a:lnTo>
                              <a:lnTo>
                                <a:pt x="4032097" y="630174"/>
                              </a:lnTo>
                              <a:lnTo>
                                <a:pt x="4048823" y="598881"/>
                              </a:lnTo>
                              <a:lnTo>
                                <a:pt x="4049877" y="598881"/>
                              </a:lnTo>
                              <a:lnTo>
                                <a:pt x="4049877" y="731647"/>
                              </a:lnTo>
                              <a:lnTo>
                                <a:pt x="4135590" y="731647"/>
                              </a:lnTo>
                              <a:lnTo>
                                <a:pt x="4135590" y="368947"/>
                              </a:lnTo>
                              <a:close/>
                            </a:path>
                            <a:path w="6798309" h="744220">
                              <a:moveTo>
                                <a:pt x="4803470" y="731634"/>
                              </a:moveTo>
                              <a:lnTo>
                                <a:pt x="4578731" y="392988"/>
                              </a:lnTo>
                              <a:lnTo>
                                <a:pt x="4576648" y="389851"/>
                              </a:lnTo>
                              <a:lnTo>
                                <a:pt x="4617148" y="381457"/>
                              </a:lnTo>
                              <a:lnTo>
                                <a:pt x="4672000" y="358482"/>
                              </a:lnTo>
                              <a:lnTo>
                                <a:pt x="4710442" y="330796"/>
                              </a:lnTo>
                              <a:lnTo>
                                <a:pt x="4746498" y="275805"/>
                              </a:lnTo>
                              <a:lnTo>
                                <a:pt x="4758525" y="203822"/>
                              </a:lnTo>
                              <a:lnTo>
                                <a:pt x="4754804" y="157505"/>
                              </a:lnTo>
                              <a:lnTo>
                                <a:pt x="4743628" y="117856"/>
                              </a:lnTo>
                              <a:lnTo>
                                <a:pt x="4698936" y="58521"/>
                              </a:lnTo>
                              <a:lnTo>
                                <a:pt x="4669675" y="40462"/>
                              </a:lnTo>
                              <a:lnTo>
                                <a:pt x="4669675" y="203822"/>
                              </a:lnTo>
                              <a:lnTo>
                                <a:pt x="4665027" y="251079"/>
                              </a:lnTo>
                              <a:lnTo>
                                <a:pt x="4651095" y="289750"/>
                              </a:lnTo>
                              <a:lnTo>
                                <a:pt x="4595342" y="341299"/>
                              </a:lnTo>
                              <a:lnTo>
                                <a:pt x="4553534" y="354177"/>
                              </a:lnTo>
                              <a:lnTo>
                                <a:pt x="4502442" y="358482"/>
                              </a:lnTo>
                              <a:lnTo>
                                <a:pt x="4346714" y="358482"/>
                              </a:lnTo>
                              <a:lnTo>
                                <a:pt x="4346714" y="47015"/>
                              </a:lnTo>
                              <a:lnTo>
                                <a:pt x="4512894" y="47015"/>
                              </a:lnTo>
                              <a:lnTo>
                                <a:pt x="4550918" y="49466"/>
                              </a:lnTo>
                              <a:lnTo>
                                <a:pt x="4610493" y="69062"/>
                              </a:lnTo>
                              <a:lnTo>
                                <a:pt x="4648517" y="108267"/>
                              </a:lnTo>
                              <a:lnTo>
                                <a:pt x="4667326" y="167068"/>
                              </a:lnTo>
                              <a:lnTo>
                                <a:pt x="4669675" y="203822"/>
                              </a:lnTo>
                              <a:lnTo>
                                <a:pt x="4669675" y="40462"/>
                              </a:lnTo>
                              <a:lnTo>
                                <a:pt x="4666348" y="38404"/>
                              </a:lnTo>
                              <a:lnTo>
                                <a:pt x="4628121" y="24041"/>
                              </a:lnTo>
                              <a:lnTo>
                                <a:pt x="4584293" y="15417"/>
                              </a:lnTo>
                              <a:lnTo>
                                <a:pt x="4534852" y="12534"/>
                              </a:lnTo>
                              <a:lnTo>
                                <a:pt x="4261002" y="12534"/>
                              </a:lnTo>
                              <a:lnTo>
                                <a:pt x="4261002" y="731634"/>
                              </a:lnTo>
                              <a:lnTo>
                                <a:pt x="4346714" y="731634"/>
                              </a:lnTo>
                              <a:lnTo>
                                <a:pt x="4346714" y="392988"/>
                              </a:lnTo>
                              <a:lnTo>
                                <a:pt x="4481550" y="392988"/>
                              </a:lnTo>
                              <a:lnTo>
                                <a:pt x="4701032" y="731634"/>
                              </a:lnTo>
                              <a:lnTo>
                                <a:pt x="4803470" y="731634"/>
                              </a:lnTo>
                              <a:close/>
                            </a:path>
                            <a:path w="6798309" h="744220">
                              <a:moveTo>
                                <a:pt x="5527802" y="372097"/>
                              </a:moveTo>
                              <a:lnTo>
                                <a:pt x="5525059" y="320154"/>
                              </a:lnTo>
                              <a:lnTo>
                                <a:pt x="5516829" y="270954"/>
                              </a:lnTo>
                              <a:lnTo>
                                <a:pt x="5503113" y="224510"/>
                              </a:lnTo>
                              <a:lnTo>
                                <a:pt x="5483923" y="180809"/>
                              </a:lnTo>
                              <a:lnTo>
                                <a:pt x="5459742" y="140766"/>
                              </a:lnTo>
                              <a:lnTo>
                                <a:pt x="5437924" y="113728"/>
                              </a:lnTo>
                              <a:lnTo>
                                <a:pt x="5437924" y="372097"/>
                              </a:lnTo>
                              <a:lnTo>
                                <a:pt x="5435930" y="419874"/>
                              </a:lnTo>
                              <a:lnTo>
                                <a:pt x="5429948" y="464985"/>
                              </a:lnTo>
                              <a:lnTo>
                                <a:pt x="5419979" y="507415"/>
                              </a:lnTo>
                              <a:lnTo>
                                <a:pt x="5406034" y="547154"/>
                              </a:lnTo>
                              <a:lnTo>
                                <a:pt x="5388394" y="583488"/>
                              </a:lnTo>
                              <a:lnTo>
                                <a:pt x="5367350" y="615632"/>
                              </a:lnTo>
                              <a:lnTo>
                                <a:pt x="5315102" y="667372"/>
                              </a:lnTo>
                              <a:lnTo>
                                <a:pt x="5251208" y="699897"/>
                              </a:lnTo>
                              <a:lnTo>
                                <a:pt x="5177650" y="710742"/>
                              </a:lnTo>
                              <a:lnTo>
                                <a:pt x="5139677" y="708037"/>
                              </a:lnTo>
                              <a:lnTo>
                                <a:pt x="5070945" y="686346"/>
                              </a:lnTo>
                              <a:lnTo>
                                <a:pt x="5012372" y="643585"/>
                              </a:lnTo>
                              <a:lnTo>
                                <a:pt x="4966906" y="583488"/>
                              </a:lnTo>
                              <a:lnTo>
                                <a:pt x="4949279" y="547154"/>
                              </a:lnTo>
                              <a:lnTo>
                                <a:pt x="4935321" y="507415"/>
                              </a:lnTo>
                              <a:lnTo>
                                <a:pt x="4925365" y="464985"/>
                              </a:lnTo>
                              <a:lnTo>
                                <a:pt x="4919396" y="419874"/>
                              </a:lnTo>
                              <a:lnTo>
                                <a:pt x="4917402" y="372097"/>
                              </a:lnTo>
                              <a:lnTo>
                                <a:pt x="4919396" y="324307"/>
                              </a:lnTo>
                              <a:lnTo>
                                <a:pt x="4925365" y="279196"/>
                              </a:lnTo>
                              <a:lnTo>
                                <a:pt x="4935321" y="236766"/>
                              </a:lnTo>
                              <a:lnTo>
                                <a:pt x="4949279" y="197002"/>
                              </a:lnTo>
                              <a:lnTo>
                                <a:pt x="4966906" y="160680"/>
                              </a:lnTo>
                              <a:lnTo>
                                <a:pt x="4987937" y="128549"/>
                              </a:lnTo>
                              <a:lnTo>
                                <a:pt x="5040211" y="76809"/>
                              </a:lnTo>
                              <a:lnTo>
                                <a:pt x="5104104" y="44284"/>
                              </a:lnTo>
                              <a:lnTo>
                                <a:pt x="5177650" y="33439"/>
                              </a:lnTo>
                              <a:lnTo>
                                <a:pt x="5215636" y="36156"/>
                              </a:lnTo>
                              <a:lnTo>
                                <a:pt x="5284368" y="57835"/>
                              </a:lnTo>
                              <a:lnTo>
                                <a:pt x="5342928" y="100584"/>
                              </a:lnTo>
                              <a:lnTo>
                                <a:pt x="5388394" y="160680"/>
                              </a:lnTo>
                              <a:lnTo>
                                <a:pt x="5406034" y="197002"/>
                              </a:lnTo>
                              <a:lnTo>
                                <a:pt x="5419979" y="236766"/>
                              </a:lnTo>
                              <a:lnTo>
                                <a:pt x="5429948" y="279196"/>
                              </a:lnTo>
                              <a:lnTo>
                                <a:pt x="5435930" y="324307"/>
                              </a:lnTo>
                              <a:lnTo>
                                <a:pt x="5437924" y="372097"/>
                              </a:lnTo>
                              <a:lnTo>
                                <a:pt x="5437924" y="113728"/>
                              </a:lnTo>
                              <a:lnTo>
                                <a:pt x="5398059" y="74383"/>
                              </a:lnTo>
                              <a:lnTo>
                                <a:pt x="5360568" y="48056"/>
                              </a:lnTo>
                              <a:lnTo>
                                <a:pt x="5319344" y="27038"/>
                              </a:lnTo>
                              <a:lnTo>
                                <a:pt x="5275123" y="12014"/>
                              </a:lnTo>
                              <a:lnTo>
                                <a:pt x="5227891" y="3009"/>
                              </a:lnTo>
                              <a:lnTo>
                                <a:pt x="5177650" y="0"/>
                              </a:lnTo>
                              <a:lnTo>
                                <a:pt x="5127409" y="3009"/>
                              </a:lnTo>
                              <a:lnTo>
                                <a:pt x="5080178" y="12014"/>
                              </a:lnTo>
                              <a:lnTo>
                                <a:pt x="5035956" y="27038"/>
                              </a:lnTo>
                              <a:lnTo>
                                <a:pt x="4994745" y="48056"/>
                              </a:lnTo>
                              <a:lnTo>
                                <a:pt x="4957242" y="74383"/>
                              </a:lnTo>
                              <a:lnTo>
                                <a:pt x="4924183" y="105283"/>
                              </a:lnTo>
                              <a:lnTo>
                                <a:pt x="4895570" y="140766"/>
                              </a:lnTo>
                              <a:lnTo>
                                <a:pt x="4871402" y="180809"/>
                              </a:lnTo>
                              <a:lnTo>
                                <a:pt x="4852200" y="224510"/>
                              </a:lnTo>
                              <a:lnTo>
                                <a:pt x="4838484" y="270954"/>
                              </a:lnTo>
                              <a:lnTo>
                                <a:pt x="4830267" y="320154"/>
                              </a:lnTo>
                              <a:lnTo>
                                <a:pt x="4827524" y="372097"/>
                              </a:lnTo>
                              <a:lnTo>
                                <a:pt x="4830267" y="424014"/>
                              </a:lnTo>
                              <a:lnTo>
                                <a:pt x="4838484" y="473214"/>
                              </a:lnTo>
                              <a:lnTo>
                                <a:pt x="4852200" y="519658"/>
                              </a:lnTo>
                              <a:lnTo>
                                <a:pt x="4871402" y="563359"/>
                              </a:lnTo>
                              <a:lnTo>
                                <a:pt x="4895570" y="603415"/>
                              </a:lnTo>
                              <a:lnTo>
                                <a:pt x="4924183" y="638886"/>
                              </a:lnTo>
                              <a:lnTo>
                                <a:pt x="4957242" y="669785"/>
                              </a:lnTo>
                              <a:lnTo>
                                <a:pt x="4994745" y="696099"/>
                              </a:lnTo>
                              <a:lnTo>
                                <a:pt x="5035956" y="717130"/>
                              </a:lnTo>
                              <a:lnTo>
                                <a:pt x="5080178" y="732155"/>
                              </a:lnTo>
                              <a:lnTo>
                                <a:pt x="5127409" y="741172"/>
                              </a:lnTo>
                              <a:lnTo>
                                <a:pt x="5177650" y="744181"/>
                              </a:lnTo>
                              <a:lnTo>
                                <a:pt x="5227891" y="741172"/>
                              </a:lnTo>
                              <a:lnTo>
                                <a:pt x="5275123" y="732155"/>
                              </a:lnTo>
                              <a:lnTo>
                                <a:pt x="5319344" y="717130"/>
                              </a:lnTo>
                              <a:lnTo>
                                <a:pt x="5360568" y="696099"/>
                              </a:lnTo>
                              <a:lnTo>
                                <a:pt x="5398059" y="669785"/>
                              </a:lnTo>
                              <a:lnTo>
                                <a:pt x="5431117" y="638886"/>
                              </a:lnTo>
                              <a:lnTo>
                                <a:pt x="5459742" y="603415"/>
                              </a:lnTo>
                              <a:lnTo>
                                <a:pt x="5483923" y="563359"/>
                              </a:lnTo>
                              <a:lnTo>
                                <a:pt x="5503113" y="519658"/>
                              </a:lnTo>
                              <a:lnTo>
                                <a:pt x="5516829" y="473214"/>
                              </a:lnTo>
                              <a:lnTo>
                                <a:pt x="5525059" y="424014"/>
                              </a:lnTo>
                              <a:lnTo>
                                <a:pt x="5527802" y="372097"/>
                              </a:lnTo>
                              <a:close/>
                            </a:path>
                            <a:path w="6798309" h="744220">
                              <a:moveTo>
                                <a:pt x="6164338" y="12547"/>
                              </a:moveTo>
                              <a:lnTo>
                                <a:pt x="6120435" y="12547"/>
                              </a:lnTo>
                              <a:lnTo>
                                <a:pt x="6120435" y="468236"/>
                              </a:lnTo>
                              <a:lnTo>
                                <a:pt x="6116942" y="523290"/>
                              </a:lnTo>
                              <a:lnTo>
                                <a:pt x="6106452" y="571347"/>
                              </a:lnTo>
                              <a:lnTo>
                                <a:pt x="6088977" y="612406"/>
                              </a:lnTo>
                              <a:lnTo>
                                <a:pt x="6064516" y="646468"/>
                              </a:lnTo>
                              <a:lnTo>
                                <a:pt x="6034036" y="673214"/>
                              </a:lnTo>
                              <a:lnTo>
                                <a:pt x="5998527" y="692315"/>
                              </a:lnTo>
                              <a:lnTo>
                                <a:pt x="5958002" y="703783"/>
                              </a:lnTo>
                              <a:lnTo>
                                <a:pt x="5912434" y="707593"/>
                              </a:lnTo>
                              <a:lnTo>
                                <a:pt x="5865850" y="704075"/>
                              </a:lnTo>
                              <a:lnTo>
                                <a:pt x="5825414" y="693483"/>
                              </a:lnTo>
                              <a:lnTo>
                                <a:pt x="5791124" y="675843"/>
                              </a:lnTo>
                              <a:lnTo>
                                <a:pt x="5741022" y="619861"/>
                              </a:lnTo>
                              <a:lnTo>
                                <a:pt x="5725338" y="582434"/>
                              </a:lnTo>
                              <a:lnTo>
                                <a:pt x="5715927" y="538873"/>
                              </a:lnTo>
                              <a:lnTo>
                                <a:pt x="5712790" y="489165"/>
                              </a:lnTo>
                              <a:lnTo>
                                <a:pt x="5712790" y="12547"/>
                              </a:lnTo>
                              <a:lnTo>
                                <a:pt x="5627090" y="12547"/>
                              </a:lnTo>
                              <a:lnTo>
                                <a:pt x="5627090" y="465124"/>
                              </a:lnTo>
                              <a:lnTo>
                                <a:pt x="5629935" y="516547"/>
                              </a:lnTo>
                              <a:lnTo>
                                <a:pt x="5638457" y="562952"/>
                              </a:lnTo>
                              <a:lnTo>
                                <a:pt x="5652681" y="604342"/>
                              </a:lnTo>
                              <a:lnTo>
                                <a:pt x="5672582" y="640702"/>
                              </a:lnTo>
                              <a:lnTo>
                                <a:pt x="5698172" y="672045"/>
                              </a:lnTo>
                              <a:lnTo>
                                <a:pt x="5737161" y="703605"/>
                              </a:lnTo>
                              <a:lnTo>
                                <a:pt x="5783084" y="726147"/>
                              </a:lnTo>
                              <a:lnTo>
                                <a:pt x="5835929" y="739673"/>
                              </a:lnTo>
                              <a:lnTo>
                                <a:pt x="5895708" y="744181"/>
                              </a:lnTo>
                              <a:lnTo>
                                <a:pt x="5955474" y="739673"/>
                              </a:lnTo>
                              <a:lnTo>
                                <a:pt x="6008319" y="726147"/>
                              </a:lnTo>
                              <a:lnTo>
                                <a:pt x="6054255" y="703605"/>
                              </a:lnTo>
                              <a:lnTo>
                                <a:pt x="6093269" y="672045"/>
                              </a:lnTo>
                              <a:lnTo>
                                <a:pt x="6118847" y="640702"/>
                              </a:lnTo>
                              <a:lnTo>
                                <a:pt x="6138748" y="604342"/>
                              </a:lnTo>
                              <a:lnTo>
                                <a:pt x="6152972" y="562952"/>
                              </a:lnTo>
                              <a:lnTo>
                                <a:pt x="6161494" y="516547"/>
                              </a:lnTo>
                              <a:lnTo>
                                <a:pt x="6164338" y="465124"/>
                              </a:lnTo>
                              <a:lnTo>
                                <a:pt x="6164338" y="12547"/>
                              </a:lnTo>
                              <a:close/>
                            </a:path>
                            <a:path w="6798309" h="744220">
                              <a:moveTo>
                                <a:pt x="6797738" y="212178"/>
                              </a:moveTo>
                              <a:lnTo>
                                <a:pt x="6793687" y="165608"/>
                              </a:lnTo>
                              <a:lnTo>
                                <a:pt x="6781533" y="125158"/>
                              </a:lnTo>
                              <a:lnTo>
                                <a:pt x="6761277" y="90855"/>
                              </a:lnTo>
                              <a:lnTo>
                                <a:pt x="6732930" y="62712"/>
                              </a:lnTo>
                              <a:lnTo>
                                <a:pt x="6708876" y="47879"/>
                              </a:lnTo>
                              <a:lnTo>
                                <a:pt x="6708876" y="214249"/>
                              </a:lnTo>
                              <a:lnTo>
                                <a:pt x="6706425" y="251853"/>
                              </a:lnTo>
                              <a:lnTo>
                                <a:pt x="6686829" y="314312"/>
                              </a:lnTo>
                              <a:lnTo>
                                <a:pt x="6647574" y="359054"/>
                              </a:lnTo>
                              <a:lnTo>
                                <a:pt x="6588252" y="381787"/>
                              </a:lnTo>
                              <a:lnTo>
                                <a:pt x="6551066" y="384632"/>
                              </a:lnTo>
                              <a:lnTo>
                                <a:pt x="6392189" y="384632"/>
                              </a:lnTo>
                              <a:lnTo>
                                <a:pt x="6392189" y="47015"/>
                              </a:lnTo>
                              <a:lnTo>
                                <a:pt x="6543738" y="47015"/>
                              </a:lnTo>
                              <a:lnTo>
                                <a:pt x="6582435" y="49771"/>
                              </a:lnTo>
                              <a:lnTo>
                                <a:pt x="6644373" y="71729"/>
                              </a:lnTo>
                              <a:lnTo>
                                <a:pt x="6685661" y="115100"/>
                              </a:lnTo>
                              <a:lnTo>
                                <a:pt x="6706298" y="176758"/>
                              </a:lnTo>
                              <a:lnTo>
                                <a:pt x="6708876" y="214249"/>
                              </a:lnTo>
                              <a:lnTo>
                                <a:pt x="6708876" y="47879"/>
                              </a:lnTo>
                              <a:lnTo>
                                <a:pt x="6655308" y="25082"/>
                              </a:lnTo>
                              <a:lnTo>
                                <a:pt x="6606908" y="15671"/>
                              </a:lnTo>
                              <a:lnTo>
                                <a:pt x="6552095" y="12534"/>
                              </a:lnTo>
                              <a:lnTo>
                                <a:pt x="6306477" y="12534"/>
                              </a:lnTo>
                              <a:lnTo>
                                <a:pt x="6306477" y="731634"/>
                              </a:lnTo>
                              <a:lnTo>
                                <a:pt x="6392189" y="731634"/>
                              </a:lnTo>
                              <a:lnTo>
                                <a:pt x="6392189" y="419100"/>
                              </a:lnTo>
                              <a:lnTo>
                                <a:pt x="6546888" y="419100"/>
                              </a:lnTo>
                              <a:lnTo>
                                <a:pt x="6602692" y="416001"/>
                              </a:lnTo>
                              <a:lnTo>
                                <a:pt x="6652044" y="406704"/>
                              </a:lnTo>
                              <a:lnTo>
                                <a:pt x="6694932" y="391198"/>
                              </a:lnTo>
                              <a:lnTo>
                                <a:pt x="6731343" y="369481"/>
                              </a:lnTo>
                              <a:lnTo>
                                <a:pt x="6760388" y="341033"/>
                              </a:lnTo>
                              <a:lnTo>
                                <a:pt x="6781127" y="305333"/>
                              </a:lnTo>
                              <a:lnTo>
                                <a:pt x="6793585" y="262369"/>
                              </a:lnTo>
                              <a:lnTo>
                                <a:pt x="6797738" y="212178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28A830E" id="Graphic 61" o:spid="_x0000_s1026" style="position:absolute;margin-left:47.6pt;margin-top:13.75pt;width:380.05pt;height:41.95pt;z-index:251658241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coordsize="6798309,7442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" path="m595769,371055r-2552,-53543l585571,267690,572833,221602,555002,179235,532257,141135,505879,109067r,261988l503174,429463r-8090,53124l481609,530453r-18885,42596l438467,610387r-30175,31242l371741,665924r-42964,17361l279412,693686r-55753,3467l85699,697153r,-650138l223659,47015r56109,3454l329349,60820r43065,17246l408965,102222r30023,31039l463054,170370r18733,42329l495160,260248r8039,52794l505879,371055r,-261988l472681,79209,435838,55372,394690,36639,349618,23241,300621,15214,247700,12534,,12534,,731634r247700,l300621,728929r48997,-8128l394690,707237r41148,-18974l472681,664222r32144,-28740l532257,602030r22745,-38150l572833,521449r12738,-46279l593217,425043r2552,-53988xem1361897,372097r-2743,-51943l1350924,270954r-13716,-46444l1318006,180809r-24181,-40043l1272006,113715r,258382l1270012,419874r-5981,45111l1254074,507415r-13945,39739l1222489,583488r-21044,32144l1149197,667372r-63894,32525l1011745,710742r-37986,-2705l905040,686346,846467,643585,801001,583488,783361,547154,769416,507415r-9956,-42430l753491,419874r-1994,-47777l753491,324307r5969,-45111l769416,236766r13945,-39764l801001,160680r21031,-32131l874306,76809,938187,44284r73558,-10845l1049731,36156r68732,21679l1177023,100584r45466,60096l1240129,197002r13945,39764l1264031,279196r5981,45111l1272006,372097r,-258382l1232154,74383,1194663,48056,1153439,27038,1109218,12014,1061986,3009,1011745,,961504,3009r-47231,9005l870051,27038,828840,48056,791337,74383r-33059,30900l729665,140766r-24168,40043l686295,224510r-13716,46444l664349,320154r-2743,51943l664349,424014r8230,49200l686295,519658r19202,43701l729665,603415r28613,35471l791337,669785r37503,26314l870051,717130r44222,15025l961504,741172r50241,3009l1061986,741172r47232,-9017l1153439,717130r41224,-21031l1232154,669785r33058,-30899l1293825,603415r24181,-40056l1337208,519658r13716,-46444l1359154,424014r2743,-51917xem2050707,12534r-43904,l2006803,688771,1581391,12534r-112878,l1468513,731634r43904,l1512417,55372r425412,676262l2050707,731634r,-719100xem2654808,12814r-533070,l2121738,47104r223685,l2345423,731634r85712,l2431135,47104r223673,l2654808,12814xem3189960,697217r-378358,l2811602,372097r342824,l3154426,337807r-342824,l2811602,46977r364782,l3176384,12687r-450494,l2725890,46977r,290830l2725890,372097r,325120l2725890,731507r464070,l3189960,697217xem4135590,368947r-340741,l3794849,403453r256070,l4048506,461835r-7252,52248l4029189,560171r-16904,39942l3990556,633920r-26556,27661l3896398,698449r-41047,9220l3809479,710742r-36589,-2387l3705999,689292r-58026,-38163l3601999,593902r-18288,-35788l3569068,517893r-10452,-44425l3552355,424878r-2096,-52781l3552317,320230r6172,-47955l3568789,228244r14401,-40107l3601288,152311r45987,-57760l3705771,55486r67665,-19596l3810520,33439r49454,3403l3903802,47040r38227,16980l3974630,87782r27229,29273l4024007,150507r17044,37630l4053014,229933r72123,-23000l4106938,166509r-24269,-37693l4052328,93865,4015905,61658,3973474,34683,3925100,15417,3870782,3848,3810520,r-50698,2971l3712260,11887r-44424,14859l3626561,47561r-37465,26060l3556127,104267r-28448,35204l3503752,179235r-18987,43548l3471214,269265r-8128,49428l3460381,371055r2705,52413l3471214,473075r13551,46812l3503752,563867r23800,40259l3555606,639660r32309,30836l3624465,696633r39980,20802l3707041,732294r45212,8916l3800068,744169r45073,-2477l3886301,734250r37237,-12408l3986111,682967r45986,-52793l4048823,598881r1054,l4049877,731647r85713,l4135590,368947xem4803470,731634l4578731,392988r-2083,-3137l4617148,381457r54852,-22975l4710442,330796r36056,-54991l4758525,203822r-3721,-46317l4743628,117856,4698936,58521,4669675,40462r,163360l4665027,251079r-13932,38671l4595342,341299r-41808,12878l4502442,358482r-155728,l4346714,47015r166180,l4550918,49466r59575,19596l4648517,108267r18809,58801l4669675,203822r,-163360l4666348,38404,4628121,24041r-43828,-8624l4534852,12534r-273850,l4261002,731634r85712,l4346714,392988r134836,l4701032,731634r102438,xem5527802,372097r-2743,-51943l5516829,270954r-13716,-46444l5483923,180809r-24181,-40043l5437924,113728r,258369l5435930,419874r-5982,45111l5419979,507415r-13945,39739l5388394,583488r-21044,32144l5315102,667372r-63894,32525l5177650,710742r-37973,-2705l5070945,686346r-58573,-42761l4966906,583488r-17627,-36334l4935321,507415r-9956,-42430l4919396,419874r-1994,-47777l4919396,324307r5969,-45111l4935321,236766r13958,-39764l4966906,160680r21031,-32131l5040211,76809r63893,-32525l5177650,33439r37986,2717l5284368,57835r58560,42749l5388394,160680r17640,36322l5419979,236766r9969,42430l5435930,324307r1994,47790l5437924,113728,5398059,74383,5360568,48056,5319344,27038,5275123,12014,5227891,3009,5177650,r-50241,3009l5080178,12014r-44222,15024l4994745,48056r-37503,26327l4924183,105283r-28613,35483l4871402,180809r-19202,43701l4838484,270954r-8217,49200l4827524,372097r2743,51917l4838484,473214r13716,46444l4871402,563359r24168,40056l4924183,638886r33059,30899l4994745,696099r41211,21031l5080178,732155r47231,9017l5177650,744181r50241,-3009l5275123,732155r44221,-15025l5360568,696099r37491,-26314l5431117,638886r28625,-35471l5483923,563359r19190,-43701l5516829,473214r8230,-49200l5527802,372097xem6164338,12547r-43903,l6120435,468236r-3493,55054l6106452,571347r-17475,41059l6064516,646468r-30480,26746l5998527,692315r-40525,11468l5912434,707593r-46584,-3518l5825414,693483r-34290,-17640l5741022,619861r-15684,-37427l5715927,538873r-3137,-49708l5712790,12547r-85700,l5627090,465124r2845,51423l5638457,562952r14224,41390l5672582,640702r25590,31343l5737161,703605r45923,22542l5835929,739673r59779,4508l5955474,739673r52845,-13526l6054255,703605r39014,-31560l6118847,640702r19901,-36360l6152972,562952r8522,-46405l6164338,465124r,-452577xem6797738,212178r-4051,-46570l6781533,125158,6761277,90855,6732930,62712,6708876,47879r,166370l6706425,251853r-19596,62459l6647574,359054r-59322,22733l6551066,384632r-158877,l6392189,47015r151549,l6582435,49771r61938,21958l6685661,115100r20637,61658l6708876,214249r,-166370l6655308,25082r-48400,-9411l6552095,12534r-245618,l6306477,731634r85712,l6392189,419100r154699,l6602692,416001r49352,-9297l6694932,391198r36411,-21717l6760388,341033r20739,-35700l6793585,262369r4153,-50191xe" fillcolor="black" stroked="f">
                <v:path arrowok="t"/>
              </v:shape>
            </w:pict>
          </mc:Fallback>
        </mc:AlternateContent>
      </w:r>
    </w:p>
    <w:p w14:paraId="37C01814" w14:textId="23A742AB" w:rsidR="00C8492E" w:rsidRDefault="00C8492E" w:rsidP="009B1EA1">
      <w:pPr>
        <w:spacing w:line="260" w:lineRule="atLeast"/>
        <w:jc w:val="center"/>
        <w:rPr>
          <w:rFonts w:ascii="Arial" w:hAnsi="Arial" w:cs="Arial"/>
          <w:b/>
          <w:bCs/>
          <w:color w:val="0070C0"/>
          <w:sz w:val="24"/>
          <w:szCs w:val="24"/>
          <w:lang w:val="es-ES"/>
        </w:rPr>
      </w:pPr>
    </w:p>
    <w:p w14:paraId="464F101D" w14:textId="77777777" w:rsidR="00C8492E" w:rsidRDefault="00C8492E" w:rsidP="009B1EA1">
      <w:pPr>
        <w:spacing w:line="260" w:lineRule="atLeast"/>
        <w:jc w:val="center"/>
        <w:rPr>
          <w:rFonts w:ascii="Arial" w:hAnsi="Arial" w:cs="Arial"/>
          <w:b/>
          <w:bCs/>
          <w:color w:val="0070C0"/>
          <w:sz w:val="24"/>
          <w:szCs w:val="24"/>
          <w:lang w:val="es-ES"/>
        </w:rPr>
      </w:pPr>
    </w:p>
    <w:p w14:paraId="0216FE20" w14:textId="77777777" w:rsidR="00C8492E" w:rsidRDefault="00C8492E" w:rsidP="009B1EA1">
      <w:pPr>
        <w:spacing w:line="260" w:lineRule="atLeast"/>
        <w:jc w:val="center"/>
        <w:rPr>
          <w:rFonts w:ascii="Arial" w:hAnsi="Arial" w:cs="Arial"/>
          <w:b/>
          <w:bCs/>
          <w:color w:val="0070C0"/>
          <w:sz w:val="24"/>
          <w:szCs w:val="24"/>
          <w:lang w:val="es-ES"/>
        </w:rPr>
      </w:pPr>
    </w:p>
    <w:p w14:paraId="126ADFCB" w14:textId="77777777" w:rsidR="00C8492E" w:rsidRDefault="00C8492E" w:rsidP="009B1EA1">
      <w:pPr>
        <w:spacing w:line="260" w:lineRule="atLeast"/>
        <w:jc w:val="center"/>
        <w:rPr>
          <w:rFonts w:ascii="Arial" w:hAnsi="Arial" w:cs="Arial"/>
          <w:b/>
          <w:bCs/>
          <w:color w:val="0070C0"/>
          <w:sz w:val="24"/>
          <w:szCs w:val="24"/>
          <w:lang w:val="es-ES"/>
        </w:rPr>
      </w:pPr>
    </w:p>
    <w:p w14:paraId="1ED72B85" w14:textId="77777777" w:rsidR="00C8492E" w:rsidRDefault="00C8492E" w:rsidP="009B1EA1">
      <w:pPr>
        <w:spacing w:line="260" w:lineRule="atLeast"/>
        <w:jc w:val="center"/>
        <w:rPr>
          <w:rFonts w:ascii="Arial" w:hAnsi="Arial" w:cs="Arial"/>
          <w:b/>
          <w:bCs/>
          <w:color w:val="0070C0"/>
          <w:sz w:val="24"/>
          <w:szCs w:val="24"/>
          <w:lang w:val="es-ES"/>
        </w:rPr>
      </w:pPr>
    </w:p>
    <w:p w14:paraId="3E371733" w14:textId="05E19921" w:rsidR="001704F0" w:rsidRPr="00C8492E" w:rsidRDefault="001B40AD" w:rsidP="009B1EA1">
      <w:pPr>
        <w:spacing w:line="260" w:lineRule="atLeast"/>
        <w:jc w:val="center"/>
        <w:rPr>
          <w:rFonts w:ascii="Montserrat" w:eastAsiaTheme="minorEastAsia" w:hAnsi="Montserrat" w:cstheme="majorHAnsi"/>
          <w:b/>
          <w:color w:val="002060"/>
          <w:sz w:val="24"/>
          <w:szCs w:val="24"/>
          <w:lang w:val="es-ES" w:eastAsia="zh-CN"/>
        </w:rPr>
      </w:pPr>
      <w:r>
        <w:rPr>
          <w:rFonts w:ascii="Montserrat" w:eastAsiaTheme="minorEastAsia" w:hAnsi="Montserrat" w:cstheme="majorHAnsi"/>
          <w:b/>
          <w:color w:val="002060"/>
          <w:sz w:val="24"/>
          <w:szCs w:val="24"/>
          <w:lang w:val="es-ES" w:eastAsia="zh-CN"/>
        </w:rPr>
        <w:t>Política de Compras</w:t>
      </w:r>
      <w:r w:rsidR="00F8508F">
        <w:rPr>
          <w:rFonts w:ascii="Montserrat" w:eastAsiaTheme="minorEastAsia" w:hAnsi="Montserrat" w:cstheme="majorHAnsi"/>
          <w:b/>
          <w:color w:val="002060"/>
          <w:sz w:val="24"/>
          <w:szCs w:val="24"/>
          <w:lang w:val="es-ES" w:eastAsia="zh-CN"/>
        </w:rPr>
        <w:t xml:space="preserve"> Sostenibles</w:t>
      </w:r>
    </w:p>
    <w:p w14:paraId="6281C5E2" w14:textId="77777777" w:rsidR="001704F0" w:rsidRPr="005833BF" w:rsidRDefault="001704F0" w:rsidP="009B1EA1">
      <w:pPr>
        <w:spacing w:line="260" w:lineRule="atLeast"/>
        <w:jc w:val="center"/>
        <w:rPr>
          <w:rFonts w:ascii="Arial" w:hAnsi="Arial" w:cs="Arial"/>
          <w:b/>
          <w:color w:val="0070C0"/>
          <w:sz w:val="24"/>
          <w:szCs w:val="24"/>
          <w:lang w:val="es-ES"/>
        </w:rPr>
      </w:pPr>
    </w:p>
    <w:p w14:paraId="23F59F5B" w14:textId="34191C0B" w:rsidR="00C8492E" w:rsidRPr="00C8492E" w:rsidRDefault="00046771" w:rsidP="009B1EA1">
      <w:pPr>
        <w:widowControl w:val="0"/>
        <w:autoSpaceDE w:val="0"/>
        <w:autoSpaceDN w:val="0"/>
        <w:adjustRightInd w:val="0"/>
        <w:spacing w:after="120" w:line="260" w:lineRule="atLeast"/>
        <w:jc w:val="center"/>
        <w:rPr>
          <w:rFonts w:ascii="Montserrat" w:eastAsiaTheme="minorEastAsia" w:hAnsi="Montserrat" w:cstheme="majorHAnsi"/>
          <w:b/>
          <w:color w:val="002060"/>
          <w:sz w:val="24"/>
          <w:szCs w:val="24"/>
          <w:lang w:val="es-ES" w:eastAsia="zh-CN"/>
        </w:rPr>
      </w:pPr>
      <w:r>
        <w:rPr>
          <w:rFonts w:ascii="Montserrat" w:eastAsiaTheme="minorEastAsia" w:hAnsi="Montserrat" w:cstheme="majorHAnsi"/>
          <w:b/>
          <w:color w:val="002060"/>
          <w:sz w:val="24"/>
          <w:szCs w:val="24"/>
          <w:lang w:val="es-ES" w:eastAsia="zh-CN"/>
        </w:rPr>
        <w:t>1</w:t>
      </w:r>
      <w:r>
        <w:rPr>
          <w:rFonts w:ascii="Montserrat" w:eastAsiaTheme="minorEastAsia" w:hAnsi="Montserrat" w:cstheme="majorHAnsi"/>
          <w:b/>
          <w:color w:val="002060"/>
          <w:sz w:val="24"/>
          <w:szCs w:val="24"/>
          <w:lang w:val="es-ES" w:eastAsia="zh-CN"/>
        </w:rPr>
        <w:t xml:space="preserve"> </w:t>
      </w:r>
      <w:r w:rsidR="00373A08">
        <w:rPr>
          <w:rFonts w:ascii="Montserrat" w:eastAsiaTheme="minorEastAsia" w:hAnsi="Montserrat" w:cstheme="majorHAnsi"/>
          <w:b/>
          <w:color w:val="002060"/>
          <w:sz w:val="24"/>
          <w:szCs w:val="24"/>
          <w:lang w:val="es-ES" w:eastAsia="zh-CN"/>
        </w:rPr>
        <w:t xml:space="preserve">de </w:t>
      </w:r>
      <w:r>
        <w:rPr>
          <w:rFonts w:ascii="Montserrat" w:eastAsiaTheme="minorEastAsia" w:hAnsi="Montserrat" w:cstheme="majorHAnsi"/>
          <w:b/>
          <w:color w:val="002060"/>
          <w:sz w:val="24"/>
          <w:szCs w:val="24"/>
          <w:lang w:val="es-ES" w:eastAsia="zh-CN"/>
        </w:rPr>
        <w:t>enero</w:t>
      </w:r>
      <w:r>
        <w:rPr>
          <w:rFonts w:ascii="Montserrat" w:eastAsiaTheme="minorEastAsia" w:hAnsi="Montserrat" w:cstheme="majorHAnsi"/>
          <w:b/>
          <w:color w:val="002060"/>
          <w:sz w:val="24"/>
          <w:szCs w:val="24"/>
          <w:lang w:val="es-ES" w:eastAsia="zh-CN"/>
        </w:rPr>
        <w:t xml:space="preserve"> </w:t>
      </w:r>
      <w:r w:rsidR="00003693">
        <w:rPr>
          <w:rFonts w:ascii="Montserrat" w:eastAsiaTheme="minorEastAsia" w:hAnsi="Montserrat" w:cstheme="majorHAnsi"/>
          <w:b/>
          <w:color w:val="002060"/>
          <w:sz w:val="24"/>
          <w:szCs w:val="24"/>
          <w:lang w:val="es-ES" w:eastAsia="zh-CN"/>
        </w:rPr>
        <w:t>de</w:t>
      </w:r>
      <w:r w:rsidR="0055661B">
        <w:rPr>
          <w:rFonts w:ascii="Montserrat" w:eastAsiaTheme="minorEastAsia" w:hAnsi="Montserrat" w:cstheme="majorHAnsi"/>
          <w:b/>
          <w:color w:val="002060"/>
          <w:sz w:val="24"/>
          <w:szCs w:val="24"/>
          <w:lang w:val="es-ES" w:eastAsia="zh-CN"/>
        </w:rPr>
        <w:t xml:space="preserve"> </w:t>
      </w:r>
      <w:r>
        <w:rPr>
          <w:rFonts w:ascii="Montserrat" w:eastAsiaTheme="minorEastAsia" w:hAnsi="Montserrat" w:cstheme="majorHAnsi"/>
          <w:b/>
          <w:color w:val="002060"/>
          <w:sz w:val="24"/>
          <w:szCs w:val="24"/>
          <w:lang w:val="es-ES" w:eastAsia="zh-CN"/>
        </w:rPr>
        <w:t>202</w:t>
      </w:r>
      <w:r>
        <w:rPr>
          <w:rFonts w:ascii="Montserrat" w:eastAsiaTheme="minorEastAsia" w:hAnsi="Montserrat" w:cstheme="majorHAnsi"/>
          <w:b/>
          <w:color w:val="002060"/>
          <w:sz w:val="24"/>
          <w:szCs w:val="24"/>
          <w:lang w:val="es-ES" w:eastAsia="zh-CN"/>
        </w:rPr>
        <w:t>6</w:t>
      </w:r>
    </w:p>
    <w:p w14:paraId="3FAF642E" w14:textId="6970BA2E" w:rsidR="001704F0" w:rsidRPr="005833BF" w:rsidRDefault="001704F0" w:rsidP="009B1EA1">
      <w:pPr>
        <w:pStyle w:val="Prrafodelista"/>
        <w:spacing w:after="180" w:line="260" w:lineRule="atLeast"/>
        <w:ind w:left="1224"/>
        <w:contextualSpacing w:val="0"/>
        <w:jc w:val="both"/>
        <w:rPr>
          <w:rFonts w:cs="Arial"/>
          <w:sz w:val="22"/>
          <w:szCs w:val="22"/>
          <w:lang w:val="es-ES"/>
        </w:rPr>
      </w:pPr>
    </w:p>
    <w:p w14:paraId="32082B83" w14:textId="5D3861A8" w:rsidR="00705C47" w:rsidRPr="005833BF" w:rsidRDefault="00705C47" w:rsidP="009B1EA1">
      <w:pPr>
        <w:pStyle w:val="Prrafodelista"/>
        <w:spacing w:after="180" w:line="260" w:lineRule="atLeast"/>
        <w:ind w:left="360"/>
        <w:contextualSpacing w:val="0"/>
        <w:jc w:val="both"/>
        <w:rPr>
          <w:rFonts w:cs="Arial"/>
          <w:b/>
          <w:color w:val="0070C0"/>
          <w:szCs w:val="22"/>
          <w:lang w:val="es-ES"/>
        </w:rPr>
      </w:pPr>
    </w:p>
    <w:p w14:paraId="57075B9F" w14:textId="5052CAB0" w:rsidR="00705C47" w:rsidRPr="005833BF" w:rsidRDefault="00705C47" w:rsidP="009B1EA1">
      <w:pPr>
        <w:pStyle w:val="Prrafodelista"/>
        <w:spacing w:after="180" w:line="260" w:lineRule="atLeast"/>
        <w:ind w:left="360"/>
        <w:contextualSpacing w:val="0"/>
        <w:jc w:val="both"/>
        <w:rPr>
          <w:rFonts w:cs="Arial"/>
          <w:b/>
          <w:color w:val="0070C0"/>
          <w:szCs w:val="22"/>
          <w:lang w:val="es-ES"/>
        </w:rPr>
      </w:pPr>
    </w:p>
    <w:p w14:paraId="1336994F" w14:textId="30A4173C" w:rsidR="00705C47" w:rsidRPr="00003693" w:rsidRDefault="00705C47" w:rsidP="00003693">
      <w:pPr>
        <w:spacing w:after="180" w:line="260" w:lineRule="atLeast"/>
        <w:jc w:val="both"/>
        <w:rPr>
          <w:rFonts w:cs="Arial"/>
          <w:b/>
          <w:color w:val="0070C0"/>
          <w:szCs w:val="22"/>
          <w:lang w:val="es-ES"/>
        </w:rPr>
      </w:pPr>
    </w:p>
    <w:p w14:paraId="221C20BB" w14:textId="2C2067CC" w:rsidR="00705C47" w:rsidRPr="005833BF" w:rsidRDefault="00705C47" w:rsidP="009B1EA1">
      <w:pPr>
        <w:pStyle w:val="Prrafodelista"/>
        <w:spacing w:after="180" w:line="260" w:lineRule="atLeast"/>
        <w:ind w:left="360"/>
        <w:contextualSpacing w:val="0"/>
        <w:jc w:val="both"/>
        <w:rPr>
          <w:rFonts w:cs="Arial"/>
          <w:b/>
          <w:color w:val="0070C0"/>
          <w:szCs w:val="22"/>
          <w:lang w:val="es-ES"/>
        </w:rPr>
      </w:pPr>
    </w:p>
    <w:p w14:paraId="723AC9FC" w14:textId="5463B052" w:rsidR="00705C47" w:rsidRPr="005833BF" w:rsidRDefault="00705C47" w:rsidP="009B1EA1">
      <w:pPr>
        <w:pStyle w:val="Prrafodelista"/>
        <w:spacing w:after="180" w:line="260" w:lineRule="atLeast"/>
        <w:ind w:left="360"/>
        <w:contextualSpacing w:val="0"/>
        <w:jc w:val="both"/>
        <w:rPr>
          <w:rFonts w:cs="Arial"/>
          <w:b/>
          <w:color w:val="0070C0"/>
          <w:szCs w:val="22"/>
          <w:lang w:val="es-ES"/>
        </w:rPr>
      </w:pPr>
    </w:p>
    <w:p w14:paraId="0F7029A9" w14:textId="5CFAF323" w:rsidR="00705C47" w:rsidRPr="005833BF" w:rsidRDefault="00705C47" w:rsidP="009B1EA1">
      <w:pPr>
        <w:pStyle w:val="Prrafodelista"/>
        <w:spacing w:after="180" w:line="260" w:lineRule="atLeast"/>
        <w:ind w:left="360"/>
        <w:contextualSpacing w:val="0"/>
        <w:jc w:val="both"/>
        <w:rPr>
          <w:rFonts w:cs="Arial"/>
          <w:b/>
          <w:color w:val="0070C0"/>
          <w:szCs w:val="22"/>
          <w:lang w:val="es-ES"/>
        </w:rPr>
      </w:pPr>
    </w:p>
    <w:p w14:paraId="224E6F24" w14:textId="360A815C" w:rsidR="00705C47" w:rsidRPr="005833BF" w:rsidRDefault="00705C47" w:rsidP="009B1EA1">
      <w:pPr>
        <w:pStyle w:val="Prrafodelista"/>
        <w:spacing w:after="180" w:line="260" w:lineRule="atLeast"/>
        <w:ind w:left="360"/>
        <w:contextualSpacing w:val="0"/>
        <w:jc w:val="both"/>
        <w:rPr>
          <w:rFonts w:cs="Arial"/>
          <w:b/>
          <w:color w:val="0070C0"/>
          <w:szCs w:val="22"/>
          <w:lang w:val="es-ES"/>
        </w:rPr>
      </w:pPr>
    </w:p>
    <w:p w14:paraId="4C1172A0" w14:textId="5467338C" w:rsidR="00705C47" w:rsidRPr="005833BF" w:rsidRDefault="00705C47" w:rsidP="009B1EA1">
      <w:pPr>
        <w:pStyle w:val="Prrafodelista"/>
        <w:spacing w:after="180" w:line="260" w:lineRule="atLeast"/>
        <w:ind w:left="360"/>
        <w:contextualSpacing w:val="0"/>
        <w:jc w:val="both"/>
        <w:rPr>
          <w:rFonts w:cs="Arial"/>
          <w:b/>
          <w:color w:val="0070C0"/>
          <w:szCs w:val="22"/>
          <w:lang w:val="es-ES"/>
        </w:rPr>
      </w:pPr>
    </w:p>
    <w:p w14:paraId="16317062" w14:textId="01B11002" w:rsidR="00705C47" w:rsidRPr="005833BF" w:rsidRDefault="00705C47" w:rsidP="009B1EA1">
      <w:pPr>
        <w:pStyle w:val="Prrafodelista"/>
        <w:spacing w:after="180" w:line="260" w:lineRule="atLeast"/>
        <w:ind w:left="360"/>
        <w:contextualSpacing w:val="0"/>
        <w:jc w:val="both"/>
        <w:rPr>
          <w:rFonts w:cs="Arial"/>
          <w:b/>
          <w:color w:val="0070C0"/>
          <w:szCs w:val="22"/>
          <w:lang w:val="es-ES"/>
        </w:rPr>
      </w:pPr>
    </w:p>
    <w:p w14:paraId="00BFDD3E" w14:textId="5B975610" w:rsidR="00705C47" w:rsidRPr="005833BF" w:rsidRDefault="00705C47" w:rsidP="009B1EA1">
      <w:pPr>
        <w:pStyle w:val="Prrafodelista"/>
        <w:spacing w:after="180" w:line="260" w:lineRule="atLeast"/>
        <w:ind w:left="360"/>
        <w:contextualSpacing w:val="0"/>
        <w:jc w:val="both"/>
        <w:rPr>
          <w:rFonts w:cs="Arial"/>
          <w:b/>
          <w:color w:val="0070C0"/>
          <w:szCs w:val="22"/>
          <w:lang w:val="es-ES"/>
        </w:rPr>
      </w:pPr>
    </w:p>
    <w:p w14:paraId="57CD79AC" w14:textId="00C1AEBA" w:rsidR="00705C47" w:rsidRDefault="00705C47" w:rsidP="009B1EA1">
      <w:pPr>
        <w:pStyle w:val="Prrafodelista"/>
        <w:spacing w:after="180" w:line="260" w:lineRule="atLeast"/>
        <w:ind w:left="360"/>
        <w:contextualSpacing w:val="0"/>
        <w:jc w:val="both"/>
        <w:rPr>
          <w:rFonts w:cs="Arial"/>
          <w:b/>
          <w:color w:val="0070C0"/>
          <w:szCs w:val="22"/>
          <w:lang w:val="es-ES"/>
        </w:rPr>
      </w:pPr>
    </w:p>
    <w:p w14:paraId="1989C1ED" w14:textId="77777777" w:rsidR="00256B74" w:rsidRDefault="00256B74" w:rsidP="009B1EA1">
      <w:pPr>
        <w:pStyle w:val="Prrafodelista"/>
        <w:spacing w:after="180" w:line="260" w:lineRule="atLeast"/>
        <w:ind w:left="360"/>
        <w:contextualSpacing w:val="0"/>
        <w:jc w:val="both"/>
        <w:rPr>
          <w:rFonts w:cs="Arial"/>
          <w:b/>
          <w:color w:val="0070C0"/>
          <w:szCs w:val="22"/>
          <w:lang w:val="es-ES"/>
        </w:rPr>
      </w:pPr>
    </w:p>
    <w:p w14:paraId="17C0065C" w14:textId="77777777" w:rsidR="00256B74" w:rsidRPr="005833BF" w:rsidRDefault="00256B74" w:rsidP="009B1EA1">
      <w:pPr>
        <w:pStyle w:val="Prrafodelista"/>
        <w:spacing w:after="180" w:line="260" w:lineRule="atLeast"/>
        <w:ind w:left="360"/>
        <w:contextualSpacing w:val="0"/>
        <w:jc w:val="both"/>
        <w:rPr>
          <w:rFonts w:cs="Arial"/>
          <w:b/>
          <w:color w:val="0070C0"/>
          <w:szCs w:val="22"/>
          <w:lang w:val="es-ES"/>
        </w:rPr>
      </w:pPr>
    </w:p>
    <w:p w14:paraId="2158D6FC" w14:textId="683C4AFA" w:rsidR="00705C47" w:rsidRPr="005833BF" w:rsidRDefault="00705C47" w:rsidP="009B1EA1">
      <w:pPr>
        <w:pStyle w:val="Prrafodelista"/>
        <w:spacing w:after="180" w:line="260" w:lineRule="atLeast"/>
        <w:ind w:left="360"/>
        <w:contextualSpacing w:val="0"/>
        <w:jc w:val="both"/>
        <w:rPr>
          <w:rFonts w:cs="Arial"/>
          <w:b/>
          <w:color w:val="0070C0"/>
          <w:szCs w:val="22"/>
          <w:lang w:val="es-ES"/>
        </w:rPr>
      </w:pPr>
    </w:p>
    <w:p w14:paraId="03BB920B" w14:textId="77777777" w:rsidR="00705C47" w:rsidRPr="005833BF" w:rsidRDefault="00705C47" w:rsidP="009B1EA1">
      <w:pPr>
        <w:pStyle w:val="Prrafodelista"/>
        <w:spacing w:line="260" w:lineRule="atLeast"/>
        <w:contextualSpacing w:val="0"/>
        <w:rPr>
          <w:rFonts w:eastAsia="Arial" w:cs="Arial"/>
          <w:b/>
          <w:lang w:val="es-ES"/>
        </w:rPr>
      </w:pPr>
    </w:p>
    <w:p w14:paraId="150A0B1B" w14:textId="77777777" w:rsidR="00151989" w:rsidRDefault="00151989" w:rsidP="00656D96">
      <w:pPr>
        <w:pStyle w:val="Prrafodelista"/>
        <w:spacing w:line="260" w:lineRule="atLeast"/>
        <w:contextualSpacing w:val="0"/>
        <w:jc w:val="center"/>
        <w:rPr>
          <w:rFonts w:ascii="Montserrat" w:eastAsia="Arial" w:hAnsi="Montserrat" w:cs="Arial"/>
          <w:b/>
          <w:color w:val="002060"/>
          <w:lang w:val="es-ES"/>
        </w:rPr>
      </w:pPr>
    </w:p>
    <w:sdt>
      <w:sdtPr>
        <w:rPr>
          <w:rFonts w:ascii="Montserrat" w:eastAsia="Times New Roman" w:hAnsi="Montserrat" w:cs="Times New Roman"/>
          <w:b/>
          <w:bCs/>
          <w:color w:val="FFFFFF" w:themeColor="background1"/>
          <w:sz w:val="22"/>
          <w:szCs w:val="22"/>
          <w:lang w:val="es-ES_tradnl"/>
        </w:rPr>
        <w:id w:val="558600625"/>
        <w:docPartObj>
          <w:docPartGallery w:val="Table of Contents"/>
          <w:docPartUnique/>
        </w:docPartObj>
      </w:sdtPr>
      <w:sdtEndPr>
        <w:rPr>
          <w:rFonts w:cs="Arial"/>
          <w:b w:val="0"/>
          <w:bCs w:val="0"/>
          <w:color w:val="002060"/>
          <w:szCs w:val="20"/>
        </w:rPr>
      </w:sdtEndPr>
      <w:sdtContent>
        <w:p w14:paraId="5CBBAB2C" w14:textId="77777777" w:rsidR="00151989" w:rsidRPr="00164818" w:rsidRDefault="00151989" w:rsidP="00151989">
          <w:pPr>
            <w:pStyle w:val="TtuloTDC"/>
            <w:shd w:val="clear" w:color="auto" w:fill="002060"/>
            <w:spacing w:after="240"/>
            <w:rPr>
              <w:rFonts w:ascii="Montserrat" w:hAnsi="Montserrat"/>
              <w:color w:val="FFFFFF" w:themeColor="background1"/>
              <w:lang w:val="es-ES_tradnl"/>
            </w:rPr>
          </w:pPr>
          <w:r w:rsidRPr="00164818">
            <w:rPr>
              <w:rFonts w:ascii="Montserrat" w:hAnsi="Montserrat"/>
              <w:color w:val="FFFFFF" w:themeColor="background1"/>
              <w:lang w:val="es-ES_tradnl"/>
            </w:rPr>
            <w:t>Contenido</w:t>
          </w:r>
        </w:p>
        <w:p w14:paraId="0D70893F" w14:textId="23D92F40" w:rsidR="00F8508F" w:rsidRDefault="00151989">
          <w:pPr>
            <w:pStyle w:val="TDC1"/>
            <w:tabs>
              <w:tab w:val="left" w:pos="440"/>
              <w:tab w:val="right" w:leader="dot" w:pos="9060"/>
            </w:tabs>
            <w:rPr>
              <w:rFonts w:asciiTheme="minorHAnsi" w:eastAsiaTheme="minorEastAsia" w:hAnsiTheme="minorHAnsi" w:cstheme="minorBidi"/>
              <w:noProof/>
              <w:kern w:val="2"/>
              <w:sz w:val="24"/>
              <w:szCs w:val="24"/>
              <w:lang w:val="es-ES"/>
              <w14:ligatures w14:val="standardContextual"/>
            </w:rPr>
          </w:pPr>
          <w:r w:rsidRPr="00BC600B">
            <w:rPr>
              <w:rFonts w:ascii="Montserrat" w:hAnsi="Montserrat"/>
              <w:b/>
              <w:bCs/>
              <w:noProof/>
              <w:color w:val="002060"/>
            </w:rPr>
            <w:fldChar w:fldCharType="begin"/>
          </w:r>
          <w:r w:rsidRPr="00BC600B">
            <w:rPr>
              <w:rFonts w:ascii="Montserrat" w:hAnsi="Montserrat"/>
              <w:b/>
              <w:bCs/>
              <w:color w:val="002060"/>
            </w:rPr>
            <w:instrText xml:space="preserve"> TOC \o "1-3" \h \z \u </w:instrText>
          </w:r>
          <w:r w:rsidRPr="00BC600B">
            <w:rPr>
              <w:rFonts w:ascii="Montserrat" w:hAnsi="Montserrat"/>
              <w:b/>
              <w:bCs/>
              <w:noProof/>
              <w:color w:val="002060"/>
            </w:rPr>
            <w:fldChar w:fldCharType="separate"/>
          </w:r>
          <w:hyperlink w:anchor="_Toc214554851" w:history="1">
            <w:r w:rsidR="00F8508F" w:rsidRPr="008826DB">
              <w:rPr>
                <w:rStyle w:val="Hipervnculo"/>
                <w:rFonts w:ascii="HelveticaNeueLT Std Lt" w:hAnsi="HelveticaNeueLT Std Lt" w:cs="Calibri"/>
                <w:noProof/>
                <w:lang w:val="es-ES"/>
              </w:rPr>
              <w:t>1.</w:t>
            </w:r>
            <w:r w:rsidR="00F8508F">
              <w:rPr>
                <w:rFonts w:asciiTheme="minorHAnsi" w:eastAsiaTheme="minorEastAsia" w:hAnsiTheme="minorHAnsi" w:cstheme="minorBidi"/>
                <w:noProof/>
                <w:kern w:val="2"/>
                <w:sz w:val="24"/>
                <w:szCs w:val="24"/>
                <w:lang w:val="es-ES"/>
                <w14:ligatures w14:val="standardContextual"/>
              </w:rPr>
              <w:tab/>
            </w:r>
            <w:r w:rsidR="00F8508F" w:rsidRPr="008826DB">
              <w:rPr>
                <w:rStyle w:val="Hipervnculo"/>
                <w:rFonts w:ascii="HelveticaNeueLT Std Lt" w:hAnsi="HelveticaNeueLT Std Lt" w:cs="Calibri"/>
                <w:noProof/>
                <w:lang w:val="es-ES"/>
              </w:rPr>
              <w:t>OBJETO Y MISIÓN</w:t>
            </w:r>
            <w:r w:rsidR="00F8508F">
              <w:rPr>
                <w:noProof/>
                <w:webHidden/>
              </w:rPr>
              <w:tab/>
            </w:r>
            <w:r w:rsidR="00F8508F">
              <w:rPr>
                <w:noProof/>
                <w:webHidden/>
              </w:rPr>
              <w:fldChar w:fldCharType="begin"/>
            </w:r>
            <w:r w:rsidR="00F8508F">
              <w:rPr>
                <w:noProof/>
                <w:webHidden/>
              </w:rPr>
              <w:instrText xml:space="preserve"> PAGEREF _Toc214554851 \h </w:instrText>
            </w:r>
            <w:r w:rsidR="00F8508F">
              <w:rPr>
                <w:noProof/>
                <w:webHidden/>
              </w:rPr>
            </w:r>
            <w:r w:rsidR="00F8508F">
              <w:rPr>
                <w:noProof/>
                <w:webHidden/>
              </w:rPr>
              <w:fldChar w:fldCharType="separate"/>
            </w:r>
            <w:r w:rsidR="00F8508F">
              <w:rPr>
                <w:noProof/>
                <w:webHidden/>
              </w:rPr>
              <w:t>3</w:t>
            </w:r>
            <w:r w:rsidR="00F8508F">
              <w:rPr>
                <w:noProof/>
                <w:webHidden/>
              </w:rPr>
              <w:fldChar w:fldCharType="end"/>
            </w:r>
          </w:hyperlink>
        </w:p>
        <w:p w14:paraId="314DECA9" w14:textId="5081CE37" w:rsidR="00F8508F" w:rsidRDefault="00F8508F">
          <w:pPr>
            <w:pStyle w:val="TDC1"/>
            <w:tabs>
              <w:tab w:val="left" w:pos="440"/>
              <w:tab w:val="right" w:leader="dot" w:pos="9060"/>
            </w:tabs>
            <w:rPr>
              <w:rFonts w:asciiTheme="minorHAnsi" w:eastAsiaTheme="minorEastAsia" w:hAnsiTheme="minorHAnsi" w:cstheme="minorBidi"/>
              <w:noProof/>
              <w:kern w:val="2"/>
              <w:sz w:val="24"/>
              <w:szCs w:val="24"/>
              <w:lang w:val="es-ES"/>
              <w14:ligatures w14:val="standardContextual"/>
            </w:rPr>
          </w:pPr>
          <w:hyperlink w:anchor="_Toc214554852" w:history="1">
            <w:r w:rsidRPr="008826DB">
              <w:rPr>
                <w:rStyle w:val="Hipervnculo"/>
                <w:rFonts w:ascii="HelveticaNeueLT Std Lt" w:hAnsi="HelveticaNeueLT Std Lt" w:cs="Calibri"/>
                <w:noProof/>
                <w:lang w:val="es-ES"/>
              </w:rPr>
              <w:t>2.</w:t>
            </w:r>
            <w:r>
              <w:rPr>
                <w:rFonts w:asciiTheme="minorHAnsi" w:eastAsiaTheme="minorEastAsia" w:hAnsiTheme="minorHAnsi" w:cstheme="minorBidi"/>
                <w:noProof/>
                <w:kern w:val="2"/>
                <w:sz w:val="24"/>
                <w:szCs w:val="24"/>
                <w:lang w:val="es-ES"/>
                <w14:ligatures w14:val="standardContextual"/>
              </w:rPr>
              <w:tab/>
            </w:r>
            <w:r w:rsidRPr="008826DB">
              <w:rPr>
                <w:rStyle w:val="Hipervnculo"/>
                <w:rFonts w:ascii="HelveticaNeueLT Std Lt" w:hAnsi="HelveticaNeueLT Std Lt" w:cs="Calibri"/>
                <w:noProof/>
                <w:lang w:val="es-ES"/>
              </w:rPr>
              <w:t>ÁMBITO DE APLICACIÓN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_Toc214554852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3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157CE0C5" w14:textId="503D8317" w:rsidR="00F8508F" w:rsidRDefault="00F8508F">
          <w:pPr>
            <w:pStyle w:val="TDC1"/>
            <w:tabs>
              <w:tab w:val="left" w:pos="440"/>
              <w:tab w:val="right" w:leader="dot" w:pos="9060"/>
            </w:tabs>
            <w:rPr>
              <w:rFonts w:asciiTheme="minorHAnsi" w:eastAsiaTheme="minorEastAsia" w:hAnsiTheme="minorHAnsi" w:cstheme="minorBidi"/>
              <w:noProof/>
              <w:kern w:val="2"/>
              <w:sz w:val="24"/>
              <w:szCs w:val="24"/>
              <w:lang w:val="es-ES"/>
              <w14:ligatures w14:val="standardContextual"/>
            </w:rPr>
          </w:pPr>
          <w:hyperlink w:anchor="_Toc214554853" w:history="1">
            <w:r w:rsidRPr="008826DB">
              <w:rPr>
                <w:rStyle w:val="Hipervnculo"/>
                <w:rFonts w:ascii="HelveticaNeueLT Std Lt" w:hAnsi="HelveticaNeueLT Std Lt" w:cs="Calibri"/>
                <w:noProof/>
                <w:lang w:val="es-ES"/>
              </w:rPr>
              <w:t>3.</w:t>
            </w:r>
            <w:r>
              <w:rPr>
                <w:rFonts w:asciiTheme="minorHAnsi" w:eastAsiaTheme="minorEastAsia" w:hAnsiTheme="minorHAnsi" w:cstheme="minorBidi"/>
                <w:noProof/>
                <w:kern w:val="2"/>
                <w:sz w:val="24"/>
                <w:szCs w:val="24"/>
                <w:lang w:val="es-ES"/>
                <w14:ligatures w14:val="standardContextual"/>
              </w:rPr>
              <w:tab/>
            </w:r>
            <w:r w:rsidRPr="008826DB">
              <w:rPr>
                <w:rStyle w:val="Hipervnculo"/>
                <w:rFonts w:ascii="HelveticaNeueLT Std Lt" w:hAnsi="HelveticaNeueLT Std Lt" w:cs="Calibri"/>
                <w:noProof/>
                <w:lang w:val="es-ES"/>
              </w:rPr>
              <w:t>OBJETIVOS DE COMPRAS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_Toc214554853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3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72C7A314" w14:textId="02D7A081" w:rsidR="00F8508F" w:rsidRDefault="00F8508F">
          <w:pPr>
            <w:pStyle w:val="TDC1"/>
            <w:tabs>
              <w:tab w:val="left" w:pos="440"/>
              <w:tab w:val="right" w:leader="dot" w:pos="9060"/>
            </w:tabs>
            <w:rPr>
              <w:rFonts w:asciiTheme="minorHAnsi" w:eastAsiaTheme="minorEastAsia" w:hAnsiTheme="minorHAnsi" w:cstheme="minorBidi"/>
              <w:noProof/>
              <w:kern w:val="2"/>
              <w:sz w:val="24"/>
              <w:szCs w:val="24"/>
              <w:lang w:val="es-ES"/>
              <w14:ligatures w14:val="standardContextual"/>
            </w:rPr>
          </w:pPr>
          <w:hyperlink w:anchor="_Toc214554854" w:history="1">
            <w:r w:rsidRPr="008826DB">
              <w:rPr>
                <w:rStyle w:val="Hipervnculo"/>
                <w:rFonts w:ascii="HelveticaNeueLT Std Lt" w:hAnsi="HelveticaNeueLT Std Lt" w:cs="Calibri"/>
                <w:noProof/>
                <w:lang w:val="es-ES"/>
              </w:rPr>
              <w:t>4.</w:t>
            </w:r>
            <w:r>
              <w:rPr>
                <w:rFonts w:asciiTheme="minorHAnsi" w:eastAsiaTheme="minorEastAsia" w:hAnsiTheme="minorHAnsi" w:cstheme="minorBidi"/>
                <w:noProof/>
                <w:kern w:val="2"/>
                <w:sz w:val="24"/>
                <w:szCs w:val="24"/>
                <w:lang w:val="es-ES"/>
                <w14:ligatures w14:val="standardContextual"/>
              </w:rPr>
              <w:tab/>
            </w:r>
            <w:r w:rsidRPr="008826DB">
              <w:rPr>
                <w:rStyle w:val="Hipervnculo"/>
                <w:rFonts w:ascii="HelveticaNeueLT Std Lt" w:hAnsi="HelveticaNeueLT Std Lt" w:cs="Calibri"/>
                <w:noProof/>
                <w:lang w:val="es-ES"/>
              </w:rPr>
              <w:t>ESTRATEGIA DE COMPRAS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_Toc214554854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3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6FC83B56" w14:textId="01C41585" w:rsidR="00F8508F" w:rsidRDefault="00F8508F">
          <w:pPr>
            <w:pStyle w:val="TDC1"/>
            <w:tabs>
              <w:tab w:val="left" w:pos="440"/>
              <w:tab w:val="right" w:leader="dot" w:pos="9060"/>
            </w:tabs>
            <w:rPr>
              <w:rFonts w:asciiTheme="minorHAnsi" w:eastAsiaTheme="minorEastAsia" w:hAnsiTheme="minorHAnsi" w:cstheme="minorBidi"/>
              <w:noProof/>
              <w:kern w:val="2"/>
              <w:sz w:val="24"/>
              <w:szCs w:val="24"/>
              <w:lang w:val="es-ES"/>
              <w14:ligatures w14:val="standardContextual"/>
            </w:rPr>
          </w:pPr>
          <w:hyperlink w:anchor="_Toc214554855" w:history="1">
            <w:r w:rsidRPr="008826DB">
              <w:rPr>
                <w:rStyle w:val="Hipervnculo"/>
                <w:rFonts w:ascii="HelveticaNeueLT Std Lt" w:hAnsi="HelveticaNeueLT Std Lt" w:cs="Calibri"/>
                <w:noProof/>
                <w:lang w:val="es-ES"/>
              </w:rPr>
              <w:t>5.</w:t>
            </w:r>
            <w:r>
              <w:rPr>
                <w:rFonts w:asciiTheme="minorHAnsi" w:eastAsiaTheme="minorEastAsia" w:hAnsiTheme="minorHAnsi" w:cstheme="minorBidi"/>
                <w:noProof/>
                <w:kern w:val="2"/>
                <w:sz w:val="24"/>
                <w:szCs w:val="24"/>
                <w:lang w:val="es-ES"/>
                <w14:ligatures w14:val="standardContextual"/>
              </w:rPr>
              <w:tab/>
            </w:r>
            <w:r w:rsidRPr="008826DB">
              <w:rPr>
                <w:rStyle w:val="Hipervnculo"/>
                <w:rFonts w:ascii="HelveticaNeueLT Std Lt" w:hAnsi="HelveticaNeueLT Std Lt" w:cs="Calibri"/>
                <w:noProof/>
                <w:lang w:val="es-ES"/>
              </w:rPr>
              <w:t>SELECCIÓN DE PROVEEDORES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_Toc214554855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4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6F9942DB" w14:textId="1DDA4903" w:rsidR="00F8508F" w:rsidRDefault="00F8508F">
          <w:pPr>
            <w:pStyle w:val="TDC1"/>
            <w:tabs>
              <w:tab w:val="left" w:pos="720"/>
              <w:tab w:val="right" w:leader="dot" w:pos="9060"/>
            </w:tabs>
            <w:rPr>
              <w:rFonts w:asciiTheme="minorHAnsi" w:eastAsiaTheme="minorEastAsia" w:hAnsiTheme="minorHAnsi" w:cstheme="minorBidi"/>
              <w:noProof/>
              <w:kern w:val="2"/>
              <w:sz w:val="24"/>
              <w:szCs w:val="24"/>
              <w:lang w:val="es-ES"/>
              <w14:ligatures w14:val="standardContextual"/>
            </w:rPr>
          </w:pPr>
          <w:hyperlink w:anchor="_Toc214554856" w:history="1">
            <w:r w:rsidRPr="008826DB">
              <w:rPr>
                <w:rStyle w:val="Hipervnculo"/>
                <w:rFonts w:ascii="HelveticaNeueLT Std Lt" w:hAnsi="HelveticaNeueLT Std Lt" w:cs="Calibri"/>
                <w:noProof/>
                <w:lang w:val="es-ES"/>
              </w:rPr>
              <w:t>5.1.</w:t>
            </w:r>
            <w:r>
              <w:rPr>
                <w:rFonts w:asciiTheme="minorHAnsi" w:eastAsiaTheme="minorEastAsia" w:hAnsiTheme="minorHAnsi" w:cstheme="minorBidi"/>
                <w:noProof/>
                <w:kern w:val="2"/>
                <w:sz w:val="24"/>
                <w:szCs w:val="24"/>
                <w:lang w:val="es-ES"/>
                <w14:ligatures w14:val="standardContextual"/>
              </w:rPr>
              <w:tab/>
            </w:r>
            <w:r w:rsidRPr="008826DB">
              <w:rPr>
                <w:rStyle w:val="Hipervnculo"/>
                <w:rFonts w:ascii="HelveticaNeueLT Std Lt" w:hAnsi="HelveticaNeueLT Std Lt" w:cs="Calibri"/>
                <w:noProof/>
                <w:lang w:val="es-ES"/>
              </w:rPr>
              <w:t>Búsqueda, registro y homologación de proveedores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_Toc214554856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4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65A6CC0F" w14:textId="72F7FE48" w:rsidR="00F8508F" w:rsidRDefault="00F8508F">
          <w:pPr>
            <w:pStyle w:val="TDC1"/>
            <w:tabs>
              <w:tab w:val="left" w:pos="720"/>
              <w:tab w:val="right" w:leader="dot" w:pos="9060"/>
            </w:tabs>
            <w:rPr>
              <w:rFonts w:asciiTheme="minorHAnsi" w:eastAsiaTheme="minorEastAsia" w:hAnsiTheme="minorHAnsi" w:cstheme="minorBidi"/>
              <w:noProof/>
              <w:kern w:val="2"/>
              <w:sz w:val="24"/>
              <w:szCs w:val="24"/>
              <w:lang w:val="es-ES"/>
              <w14:ligatures w14:val="standardContextual"/>
            </w:rPr>
          </w:pPr>
          <w:hyperlink w:anchor="_Toc214554857" w:history="1">
            <w:r w:rsidRPr="008826DB">
              <w:rPr>
                <w:rStyle w:val="Hipervnculo"/>
                <w:rFonts w:ascii="HelveticaNeueLT Std Lt" w:hAnsi="HelveticaNeueLT Std Lt" w:cs="Calibri"/>
                <w:noProof/>
                <w:lang w:val="es-ES"/>
              </w:rPr>
              <w:t>5.2.</w:t>
            </w:r>
            <w:r>
              <w:rPr>
                <w:rFonts w:asciiTheme="minorHAnsi" w:eastAsiaTheme="minorEastAsia" w:hAnsiTheme="minorHAnsi" w:cstheme="minorBidi"/>
                <w:noProof/>
                <w:kern w:val="2"/>
                <w:sz w:val="24"/>
                <w:szCs w:val="24"/>
                <w:lang w:val="es-ES"/>
                <w14:ligatures w14:val="standardContextual"/>
              </w:rPr>
              <w:tab/>
            </w:r>
            <w:r w:rsidRPr="008826DB">
              <w:rPr>
                <w:rStyle w:val="Hipervnculo"/>
                <w:rFonts w:ascii="HelveticaNeueLT Std Lt" w:hAnsi="HelveticaNeueLT Std Lt" w:cs="Calibri"/>
                <w:noProof/>
                <w:lang w:val="es-ES"/>
              </w:rPr>
              <w:t>Comparativa de ofertas y negociación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_Toc214554857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5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4AEF4912" w14:textId="58C3820F" w:rsidR="00F8508F" w:rsidRDefault="00F8508F">
          <w:pPr>
            <w:pStyle w:val="TDC1"/>
            <w:tabs>
              <w:tab w:val="left" w:pos="440"/>
              <w:tab w:val="right" w:leader="dot" w:pos="9060"/>
            </w:tabs>
            <w:rPr>
              <w:rFonts w:asciiTheme="minorHAnsi" w:eastAsiaTheme="minorEastAsia" w:hAnsiTheme="minorHAnsi" w:cstheme="minorBidi"/>
              <w:noProof/>
              <w:kern w:val="2"/>
              <w:sz w:val="24"/>
              <w:szCs w:val="24"/>
              <w:lang w:val="es-ES"/>
              <w14:ligatures w14:val="standardContextual"/>
            </w:rPr>
          </w:pPr>
          <w:hyperlink w:anchor="_Toc214554858" w:history="1">
            <w:r w:rsidRPr="008826DB">
              <w:rPr>
                <w:rStyle w:val="Hipervnculo"/>
                <w:rFonts w:ascii="HelveticaNeueLT Std Lt" w:hAnsi="HelveticaNeueLT Std Lt" w:cs="Calibri"/>
                <w:noProof/>
                <w:lang w:val="es-ES"/>
              </w:rPr>
              <w:t>6.</w:t>
            </w:r>
            <w:r>
              <w:rPr>
                <w:rFonts w:asciiTheme="minorHAnsi" w:eastAsiaTheme="minorEastAsia" w:hAnsiTheme="minorHAnsi" w:cstheme="minorBidi"/>
                <w:noProof/>
                <w:kern w:val="2"/>
                <w:sz w:val="24"/>
                <w:szCs w:val="24"/>
                <w:lang w:val="es-ES"/>
                <w14:ligatures w14:val="standardContextual"/>
              </w:rPr>
              <w:tab/>
            </w:r>
            <w:r w:rsidRPr="008826DB">
              <w:rPr>
                <w:rStyle w:val="Hipervnculo"/>
                <w:rFonts w:ascii="HelveticaNeueLT Std Lt" w:hAnsi="HelveticaNeueLT Std Lt" w:cs="Calibri"/>
                <w:noProof/>
                <w:lang w:val="es-ES"/>
              </w:rPr>
              <w:t>TRANSPARENCIA EN LA CADENA DE SUMINISTRO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_Toc214554858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5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58D30769" w14:textId="37EF7F93" w:rsidR="00F8508F" w:rsidRDefault="00F8508F">
          <w:pPr>
            <w:pStyle w:val="TDC1"/>
            <w:tabs>
              <w:tab w:val="left" w:pos="440"/>
              <w:tab w:val="right" w:leader="dot" w:pos="9060"/>
            </w:tabs>
            <w:rPr>
              <w:rFonts w:asciiTheme="minorHAnsi" w:eastAsiaTheme="minorEastAsia" w:hAnsiTheme="minorHAnsi" w:cstheme="minorBidi"/>
              <w:noProof/>
              <w:kern w:val="2"/>
              <w:sz w:val="24"/>
              <w:szCs w:val="24"/>
              <w:lang w:val="es-ES"/>
              <w14:ligatures w14:val="standardContextual"/>
            </w:rPr>
          </w:pPr>
          <w:hyperlink w:anchor="_Toc214554859" w:history="1">
            <w:r w:rsidRPr="008826DB">
              <w:rPr>
                <w:rStyle w:val="Hipervnculo"/>
                <w:rFonts w:ascii="HelveticaNeueLT Std Lt" w:hAnsi="HelveticaNeueLT Std Lt" w:cs="Calibri"/>
                <w:noProof/>
                <w:lang w:val="es-ES"/>
              </w:rPr>
              <w:t>7.</w:t>
            </w:r>
            <w:r>
              <w:rPr>
                <w:rFonts w:asciiTheme="minorHAnsi" w:eastAsiaTheme="minorEastAsia" w:hAnsiTheme="minorHAnsi" w:cstheme="minorBidi"/>
                <w:noProof/>
                <w:kern w:val="2"/>
                <w:sz w:val="24"/>
                <w:szCs w:val="24"/>
                <w:lang w:val="es-ES"/>
                <w14:ligatures w14:val="standardContextual"/>
              </w:rPr>
              <w:tab/>
            </w:r>
            <w:r w:rsidRPr="008826DB">
              <w:rPr>
                <w:rStyle w:val="Hipervnculo"/>
                <w:rFonts w:ascii="HelveticaNeueLT Std Lt" w:hAnsi="HelveticaNeueLT Std Lt" w:cs="Calibri"/>
                <w:noProof/>
                <w:lang w:val="es-ES"/>
              </w:rPr>
              <w:t>GESTIÓN DE CONTRATOS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_Toc214554859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5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32D0391D" w14:textId="21BBE746" w:rsidR="00F8508F" w:rsidRDefault="00F8508F">
          <w:pPr>
            <w:pStyle w:val="TDC1"/>
            <w:tabs>
              <w:tab w:val="left" w:pos="440"/>
              <w:tab w:val="right" w:leader="dot" w:pos="9060"/>
            </w:tabs>
            <w:rPr>
              <w:rFonts w:asciiTheme="minorHAnsi" w:eastAsiaTheme="minorEastAsia" w:hAnsiTheme="minorHAnsi" w:cstheme="minorBidi"/>
              <w:noProof/>
              <w:kern w:val="2"/>
              <w:sz w:val="24"/>
              <w:szCs w:val="24"/>
              <w:lang w:val="es-ES"/>
              <w14:ligatures w14:val="standardContextual"/>
            </w:rPr>
          </w:pPr>
          <w:hyperlink w:anchor="_Toc214554860" w:history="1">
            <w:r w:rsidRPr="008826DB">
              <w:rPr>
                <w:rStyle w:val="Hipervnculo"/>
                <w:rFonts w:ascii="HelveticaNeueLT Std Lt" w:hAnsi="HelveticaNeueLT Std Lt" w:cs="Calibri"/>
                <w:noProof/>
                <w:lang w:val="es-ES"/>
              </w:rPr>
              <w:t>8.</w:t>
            </w:r>
            <w:r>
              <w:rPr>
                <w:rFonts w:asciiTheme="minorHAnsi" w:eastAsiaTheme="minorEastAsia" w:hAnsiTheme="minorHAnsi" w:cstheme="minorBidi"/>
                <w:noProof/>
                <w:kern w:val="2"/>
                <w:sz w:val="24"/>
                <w:szCs w:val="24"/>
                <w:lang w:val="es-ES"/>
                <w14:ligatures w14:val="standardContextual"/>
              </w:rPr>
              <w:tab/>
            </w:r>
            <w:r w:rsidRPr="008826DB">
              <w:rPr>
                <w:rStyle w:val="Hipervnculo"/>
                <w:rFonts w:ascii="HelveticaNeueLT Std Lt" w:hAnsi="HelveticaNeueLT Std Lt" w:cs="Calibri"/>
                <w:noProof/>
                <w:lang w:val="es-ES"/>
              </w:rPr>
              <w:t>MEJORA CONTINUA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_Toc214554860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5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6042E669" w14:textId="792BCB93" w:rsidR="00151989" w:rsidRDefault="00151989" w:rsidP="001B40AD">
          <w:pPr>
            <w:spacing w:before="240" w:after="240" w:line="260" w:lineRule="atLeast"/>
            <w:jc w:val="both"/>
            <w:rPr>
              <w:rFonts w:ascii="Montserrat" w:hAnsi="Montserrat" w:cs="Arial"/>
              <w:color w:val="002060"/>
            </w:rPr>
          </w:pPr>
          <w:r w:rsidRPr="00BC600B">
            <w:rPr>
              <w:rFonts w:ascii="Montserrat" w:hAnsi="Montserrat" w:cs="Arial"/>
              <w:b/>
              <w:bCs/>
              <w:color w:val="002060"/>
            </w:rPr>
            <w:fldChar w:fldCharType="end"/>
          </w:r>
        </w:p>
      </w:sdtContent>
    </w:sdt>
    <w:p w14:paraId="10356BF2" w14:textId="77777777" w:rsidR="00151989" w:rsidRPr="00151989" w:rsidRDefault="00151989" w:rsidP="00151989">
      <w:pPr>
        <w:pStyle w:val="Prrafodelista"/>
        <w:spacing w:line="260" w:lineRule="atLeast"/>
        <w:ind w:left="0"/>
        <w:contextualSpacing w:val="0"/>
        <w:jc w:val="both"/>
        <w:outlineLvl w:val="0"/>
        <w:rPr>
          <w:rFonts w:ascii="Montserrat" w:eastAsia="Arial" w:hAnsi="Montserrat" w:cs="Arial"/>
          <w:b/>
          <w:color w:val="002060"/>
        </w:rPr>
      </w:pPr>
    </w:p>
    <w:p w14:paraId="4017E525" w14:textId="77777777" w:rsidR="00151989" w:rsidRPr="005833BF" w:rsidRDefault="00151989" w:rsidP="00656D96">
      <w:pPr>
        <w:pStyle w:val="Prrafodelista"/>
        <w:spacing w:line="260" w:lineRule="atLeast"/>
        <w:contextualSpacing w:val="0"/>
        <w:jc w:val="center"/>
        <w:rPr>
          <w:rFonts w:eastAsia="Arial" w:cs="Arial"/>
          <w:b/>
          <w:lang w:val="es-ES"/>
        </w:rPr>
      </w:pPr>
    </w:p>
    <w:p w14:paraId="3386996B" w14:textId="0481E587" w:rsidR="001B40AD" w:rsidRPr="00497F10" w:rsidRDefault="001704F0" w:rsidP="00345DBE">
      <w:pPr>
        <w:pStyle w:val="Ttulo1"/>
        <w:numPr>
          <w:ilvl w:val="0"/>
          <w:numId w:val="13"/>
        </w:numPr>
        <w:tabs>
          <w:tab w:val="left" w:pos="284"/>
        </w:tabs>
        <w:spacing w:before="240" w:after="60" w:line="240" w:lineRule="auto"/>
        <w:jc w:val="both"/>
        <w:rPr>
          <w:rFonts w:ascii="HelveticaNeueLT Std Lt" w:hAnsi="HelveticaNeueLT Std Lt" w:cs="Calibri"/>
          <w:lang w:val="es-ES"/>
        </w:rPr>
      </w:pPr>
      <w:r w:rsidRPr="001B40AD">
        <w:rPr>
          <w:rFonts w:cs="Arial"/>
          <w:szCs w:val="22"/>
          <w:lang w:val="es-ES"/>
        </w:rPr>
        <w:br w:type="page"/>
      </w:r>
      <w:bookmarkStart w:id="0" w:name="_Toc527388170"/>
      <w:bookmarkStart w:id="1" w:name="_Toc214554851"/>
      <w:r w:rsidR="001B40AD" w:rsidRPr="00497F10">
        <w:rPr>
          <w:rFonts w:ascii="HelveticaNeueLT Std Lt" w:hAnsi="HelveticaNeueLT Std Lt" w:cs="Calibri"/>
          <w:lang w:val="es-ES"/>
        </w:rPr>
        <w:lastRenderedPageBreak/>
        <w:t>OBJETO</w:t>
      </w:r>
      <w:r w:rsidR="005C2E94">
        <w:rPr>
          <w:rFonts w:ascii="HelveticaNeueLT Std Lt" w:hAnsi="HelveticaNeueLT Std Lt" w:cs="Calibri"/>
          <w:lang w:val="es-ES"/>
        </w:rPr>
        <w:t xml:space="preserve"> Y</w:t>
      </w:r>
      <w:r w:rsidR="004F4D82">
        <w:rPr>
          <w:rFonts w:ascii="HelveticaNeueLT Std Lt" w:hAnsi="HelveticaNeueLT Std Lt" w:cs="Calibri"/>
          <w:lang w:val="es-ES"/>
        </w:rPr>
        <w:t xml:space="preserve"> MISIÓN</w:t>
      </w:r>
      <w:bookmarkEnd w:id="0"/>
      <w:bookmarkEnd w:id="1"/>
    </w:p>
    <w:p w14:paraId="4DB87576" w14:textId="77777777" w:rsidR="001B40AD" w:rsidRPr="00497F10" w:rsidRDefault="001B40AD" w:rsidP="001B40AD">
      <w:pPr>
        <w:rPr>
          <w:rFonts w:ascii="HelveticaNeueLT Std Lt" w:hAnsi="HelveticaNeueLT Std Lt"/>
          <w:lang w:val="es-ES"/>
        </w:rPr>
      </w:pPr>
    </w:p>
    <w:p w14:paraId="387F16AB" w14:textId="714C97C6" w:rsidR="001B40AD" w:rsidRPr="000D10D0" w:rsidRDefault="004C6C0E" w:rsidP="001B40AD">
      <w:pPr>
        <w:adjustRightInd w:val="0"/>
        <w:spacing w:after="100" w:afterAutospacing="1"/>
        <w:jc w:val="both"/>
        <w:rPr>
          <w:rFonts w:ascii="HelveticaNeueLT Std Lt" w:hAnsi="HelveticaNeueLT Std Lt" w:cs="Calibri"/>
          <w:lang w:val="es-ES"/>
        </w:rPr>
      </w:pPr>
      <w:r w:rsidRPr="000D10D0">
        <w:rPr>
          <w:rFonts w:ascii="HelveticaNeueLT Std Lt" w:hAnsi="HelveticaNeueLT Std Lt" w:cs="Calibri"/>
          <w:lang w:val="es-ES"/>
        </w:rPr>
        <w:t>Esta Política</w:t>
      </w:r>
      <w:r w:rsidR="001B40AD" w:rsidRPr="000D10D0">
        <w:rPr>
          <w:rFonts w:ascii="HelveticaNeueLT Std Lt" w:hAnsi="HelveticaNeueLT Std Lt" w:cs="Calibri"/>
          <w:lang w:val="es-ES"/>
        </w:rPr>
        <w:t xml:space="preserve"> tiene por objeto </w:t>
      </w:r>
      <w:r w:rsidR="005E3A0E" w:rsidRPr="000D10D0">
        <w:rPr>
          <w:rFonts w:ascii="HelveticaNeueLT Std Lt" w:hAnsi="HelveticaNeueLT Std Lt" w:cs="Calibri"/>
          <w:lang w:val="es-ES"/>
        </w:rPr>
        <w:t xml:space="preserve">establecer </w:t>
      </w:r>
      <w:r w:rsidR="007D5E65" w:rsidRPr="000D10D0">
        <w:rPr>
          <w:rFonts w:ascii="HelveticaNeueLT Std Lt" w:hAnsi="HelveticaNeueLT Std Lt" w:cs="Calibri"/>
          <w:lang w:val="es-ES"/>
        </w:rPr>
        <w:t>el</w:t>
      </w:r>
      <w:r w:rsidR="005E3A0E" w:rsidRPr="000D10D0">
        <w:rPr>
          <w:rFonts w:ascii="HelveticaNeueLT Std Lt" w:hAnsi="HelveticaNeueLT Std Lt" w:cs="Calibri"/>
          <w:lang w:val="es-ES"/>
        </w:rPr>
        <w:t xml:space="preserve"> marco global </w:t>
      </w:r>
      <w:r w:rsidR="009E7A68" w:rsidRPr="000D10D0">
        <w:rPr>
          <w:rFonts w:ascii="HelveticaNeueLT Std Lt" w:hAnsi="HelveticaNeueLT Std Lt" w:cs="Calibri"/>
          <w:lang w:val="es-ES"/>
        </w:rPr>
        <w:t xml:space="preserve">bajo el que se </w:t>
      </w:r>
      <w:r w:rsidR="001B40AD" w:rsidRPr="000D10D0">
        <w:rPr>
          <w:rFonts w:ascii="HelveticaNeueLT Std Lt" w:hAnsi="HelveticaNeueLT Std Lt" w:cs="Calibri"/>
          <w:lang w:val="es-ES"/>
        </w:rPr>
        <w:t>regirá</w:t>
      </w:r>
      <w:r w:rsidR="007D5E65" w:rsidRPr="000D10D0">
        <w:rPr>
          <w:rFonts w:ascii="HelveticaNeueLT Std Lt" w:hAnsi="HelveticaNeueLT Std Lt" w:cs="Calibri"/>
          <w:lang w:val="es-ES"/>
        </w:rPr>
        <w:t xml:space="preserve"> la gestión de Compras y el modelo relacional y de</w:t>
      </w:r>
      <w:r w:rsidR="005E3A0E" w:rsidRPr="000D10D0">
        <w:rPr>
          <w:rFonts w:ascii="HelveticaNeueLT Std Lt" w:hAnsi="HelveticaNeueLT Std Lt" w:cs="Calibri"/>
          <w:lang w:val="es-ES"/>
        </w:rPr>
        <w:t xml:space="preserve"> selección de proveedores </w:t>
      </w:r>
      <w:r w:rsidR="001B40AD" w:rsidRPr="000D10D0">
        <w:rPr>
          <w:rFonts w:ascii="HelveticaNeueLT Std Lt" w:hAnsi="HelveticaNeueLT Std Lt" w:cs="Calibri"/>
          <w:lang w:val="es-ES"/>
        </w:rPr>
        <w:t xml:space="preserve">en </w:t>
      </w:r>
      <w:r w:rsidRPr="000D10D0">
        <w:rPr>
          <w:rFonts w:ascii="HelveticaNeueLT Std Lt" w:hAnsi="HelveticaNeueLT Std Lt" w:cs="Calibri"/>
          <w:lang w:val="es-ES"/>
        </w:rPr>
        <w:t>Donte Group</w:t>
      </w:r>
      <w:r w:rsidR="007D5E65" w:rsidRPr="000D10D0">
        <w:rPr>
          <w:rFonts w:ascii="HelveticaNeueLT Std Lt" w:hAnsi="HelveticaNeueLT Std Lt" w:cs="Calibri"/>
          <w:lang w:val="es-ES"/>
        </w:rPr>
        <w:t>, S.L.U. (en adelante “Donte Group”)</w:t>
      </w:r>
      <w:r w:rsidR="001B40AD" w:rsidRPr="000D10D0">
        <w:rPr>
          <w:rFonts w:ascii="HelveticaNeueLT Std Lt" w:hAnsi="HelveticaNeueLT Std Lt" w:cs="Calibri"/>
          <w:lang w:val="es-ES"/>
        </w:rPr>
        <w:t xml:space="preserve">. </w:t>
      </w:r>
    </w:p>
    <w:p w14:paraId="068F0B28" w14:textId="6BB85B92" w:rsidR="00183521" w:rsidRPr="000D10D0" w:rsidRDefault="00183521" w:rsidP="00183521">
      <w:pPr>
        <w:adjustRightInd w:val="0"/>
        <w:spacing w:after="100" w:afterAutospacing="1"/>
        <w:jc w:val="both"/>
        <w:rPr>
          <w:rFonts w:ascii="HelveticaNeueLT Std Lt" w:hAnsi="HelveticaNeueLT Std Lt" w:cs="Calibri"/>
          <w:lang w:val="es-ES"/>
        </w:rPr>
      </w:pPr>
      <w:r w:rsidRPr="000D10D0">
        <w:rPr>
          <w:rFonts w:ascii="HelveticaNeueLT Std Lt" w:hAnsi="HelveticaNeueLT Std Lt" w:cs="Calibri"/>
          <w:lang w:val="es-ES"/>
        </w:rPr>
        <w:t>La misión del departamento de Compras es contribuir a</w:t>
      </w:r>
      <w:r w:rsidR="004F4D82" w:rsidRPr="000D10D0">
        <w:rPr>
          <w:rFonts w:ascii="HelveticaNeueLT Std Lt" w:hAnsi="HelveticaNeueLT Std Lt" w:cs="Calibri"/>
          <w:lang w:val="es-ES"/>
        </w:rPr>
        <w:t xml:space="preserve"> través de nuestras marcas especializadas a mejorar la odontología, la sociedad y el planeta, haciendo accesible la salud bucodental a todo el mundo, especialmente a aquellos que más lo necesitan, poniendo a su disposición productos de primera</w:t>
      </w:r>
      <w:r w:rsidR="00AB72F8">
        <w:rPr>
          <w:rFonts w:ascii="HelveticaNeueLT Std Lt" w:hAnsi="HelveticaNeueLT Std Lt" w:cs="Calibri"/>
          <w:lang w:val="es-ES"/>
        </w:rPr>
        <w:t xml:space="preserve"> </w:t>
      </w:r>
      <w:r w:rsidR="004F4D82" w:rsidRPr="000D10D0">
        <w:rPr>
          <w:rFonts w:ascii="HelveticaNeueLT Std Lt" w:hAnsi="HelveticaNeueLT Std Lt" w:cs="Calibri"/>
          <w:lang w:val="es-ES"/>
        </w:rPr>
        <w:t>calidad que son a su vez respetuosos con el medio ambiente.</w:t>
      </w:r>
    </w:p>
    <w:p w14:paraId="37EE2773" w14:textId="2103E73F" w:rsidR="00256B74" w:rsidRPr="000D10D0" w:rsidRDefault="00256B74" w:rsidP="00183521">
      <w:pPr>
        <w:adjustRightInd w:val="0"/>
        <w:spacing w:after="100" w:afterAutospacing="1"/>
        <w:jc w:val="both"/>
        <w:rPr>
          <w:rFonts w:ascii="HelveticaNeueLT Std Lt" w:hAnsi="HelveticaNeueLT Std Lt" w:cs="Calibri"/>
          <w:lang w:val="es-ES"/>
        </w:rPr>
      </w:pPr>
      <w:r w:rsidRPr="000D10D0">
        <w:rPr>
          <w:rFonts w:ascii="HelveticaNeueLT Std Lt" w:hAnsi="HelveticaNeueLT Std Lt" w:cs="Calibri"/>
          <w:lang w:val="es-ES"/>
        </w:rPr>
        <w:t xml:space="preserve">Esta Política integra un enfoque </w:t>
      </w:r>
      <w:r w:rsidR="00527B36" w:rsidRPr="000D10D0">
        <w:rPr>
          <w:rFonts w:ascii="HelveticaNeueLT Std Lt" w:hAnsi="HelveticaNeueLT Std Lt" w:cs="Calibri"/>
          <w:lang w:val="es-ES"/>
        </w:rPr>
        <w:t>que permite</w:t>
      </w:r>
      <w:r w:rsidRPr="000D10D0">
        <w:rPr>
          <w:rFonts w:ascii="HelveticaNeueLT Std Lt" w:hAnsi="HelveticaNeueLT Std Lt" w:cs="Calibri"/>
          <w:lang w:val="es-ES"/>
        </w:rPr>
        <w:t xml:space="preserve"> prevenir, mitigar y remediar impactos adversos en derechos humanos, medioambiente y gobernanza a lo largo de toda la cadena de valor, siguiendo la </w:t>
      </w:r>
      <w:r w:rsidRPr="000D10D0">
        <w:rPr>
          <w:rFonts w:ascii="HelveticaNeueLT Std Lt" w:hAnsi="HelveticaNeueLT Std Lt" w:cs="Calibri"/>
          <w:b/>
          <w:bCs/>
          <w:lang w:val="es-ES"/>
        </w:rPr>
        <w:t>Guía de Diligencia Debida de la OCDE</w:t>
      </w:r>
      <w:r w:rsidRPr="000D10D0">
        <w:rPr>
          <w:rFonts w:ascii="HelveticaNeueLT Std Lt" w:hAnsi="HelveticaNeueLT Std Lt" w:cs="Calibri"/>
          <w:lang w:val="es-ES"/>
        </w:rPr>
        <w:t xml:space="preserve">. </w:t>
      </w:r>
    </w:p>
    <w:p w14:paraId="0C87BA52" w14:textId="623F4903" w:rsidR="006F2DEA" w:rsidRPr="000D10D0" w:rsidRDefault="005C2E94" w:rsidP="006F2DEA">
      <w:pPr>
        <w:pStyle w:val="Ttulo1"/>
        <w:numPr>
          <w:ilvl w:val="0"/>
          <w:numId w:val="13"/>
        </w:numPr>
        <w:tabs>
          <w:tab w:val="left" w:pos="284"/>
        </w:tabs>
        <w:spacing w:before="240" w:after="60" w:line="240" w:lineRule="auto"/>
        <w:jc w:val="both"/>
        <w:rPr>
          <w:rFonts w:ascii="HelveticaNeueLT Std Lt" w:hAnsi="HelveticaNeueLT Std Lt" w:cs="Calibri"/>
          <w:lang w:val="es-ES"/>
        </w:rPr>
      </w:pPr>
      <w:bookmarkStart w:id="2" w:name="_Toc214554852"/>
      <w:r w:rsidRPr="000D10D0">
        <w:rPr>
          <w:rFonts w:ascii="HelveticaNeueLT Std Lt" w:hAnsi="HelveticaNeueLT Std Lt" w:cs="Calibri"/>
          <w:lang w:val="es-ES"/>
        </w:rPr>
        <w:t>ÁMBITO DE APLICACIÓN</w:t>
      </w:r>
      <w:bookmarkEnd w:id="2"/>
    </w:p>
    <w:p w14:paraId="3D60B7EF" w14:textId="77777777" w:rsidR="006F2DEA" w:rsidRPr="000D10D0" w:rsidRDefault="006F2DEA" w:rsidP="006F2DEA">
      <w:pPr>
        <w:rPr>
          <w:lang w:val="es-ES"/>
        </w:rPr>
      </w:pPr>
    </w:p>
    <w:p w14:paraId="23648225" w14:textId="5E12FE16" w:rsidR="00A05D5C" w:rsidRPr="000D10D0" w:rsidRDefault="00A05D5C" w:rsidP="00183521">
      <w:pPr>
        <w:adjustRightInd w:val="0"/>
        <w:spacing w:after="100" w:afterAutospacing="1"/>
        <w:jc w:val="both"/>
        <w:rPr>
          <w:rFonts w:ascii="HelveticaNeueLT Std Lt" w:hAnsi="HelveticaNeueLT Std Lt" w:cs="Calibri"/>
          <w:lang w:val="es-ES"/>
        </w:rPr>
      </w:pPr>
      <w:r w:rsidRPr="000D10D0">
        <w:rPr>
          <w:rFonts w:ascii="HelveticaNeueLT Std Lt" w:hAnsi="HelveticaNeueLT Std Lt" w:cs="Calibri"/>
          <w:lang w:val="es-ES"/>
        </w:rPr>
        <w:t>Es de obligado cumplimiento en todas las empresas sobre las que Donte Group tiene el control de la gestión.</w:t>
      </w:r>
    </w:p>
    <w:p w14:paraId="3CF04AAD" w14:textId="10302E14" w:rsidR="00183521" w:rsidRPr="000D10D0" w:rsidRDefault="00183521" w:rsidP="00183521">
      <w:pPr>
        <w:adjustRightInd w:val="0"/>
        <w:spacing w:after="100" w:afterAutospacing="1"/>
        <w:jc w:val="both"/>
        <w:rPr>
          <w:rFonts w:ascii="HelveticaNeueLT Std Lt" w:hAnsi="HelveticaNeueLT Std Lt" w:cs="Calibri"/>
          <w:lang w:val="es-ES"/>
        </w:rPr>
      </w:pPr>
      <w:r w:rsidRPr="000D10D0">
        <w:rPr>
          <w:rFonts w:ascii="HelveticaNeueLT Std Lt" w:hAnsi="HelveticaNeueLT Std Lt" w:cs="Calibri"/>
          <w:lang w:val="es-ES"/>
        </w:rPr>
        <w:t xml:space="preserve">Esta Política se adopta para alinear las compras de </w:t>
      </w:r>
      <w:r w:rsidR="004F4D82" w:rsidRPr="000D10D0">
        <w:rPr>
          <w:rFonts w:ascii="HelveticaNeueLT Std Lt" w:hAnsi="HelveticaNeueLT Std Lt" w:cs="Calibri"/>
          <w:lang w:val="es-ES"/>
        </w:rPr>
        <w:t>Donte Group</w:t>
      </w:r>
      <w:r w:rsidRPr="000D10D0">
        <w:rPr>
          <w:rFonts w:ascii="HelveticaNeueLT Std Lt" w:hAnsi="HelveticaNeueLT Std Lt" w:cs="Calibri"/>
          <w:lang w:val="es-ES"/>
        </w:rPr>
        <w:t xml:space="preserve"> con sus valores, apoyar el logro de sus objetivos y promover la sostenibilidad en nuestras cadenas de suministro de acuerdo con la estrategia </w:t>
      </w:r>
      <w:r w:rsidR="00A05D5C" w:rsidRPr="000D10D0">
        <w:rPr>
          <w:rFonts w:ascii="HelveticaNeueLT Std Lt" w:hAnsi="HelveticaNeueLT Std Lt" w:cs="Calibri"/>
          <w:lang w:val="es-ES"/>
        </w:rPr>
        <w:t>de la Compañía</w:t>
      </w:r>
      <w:r w:rsidRPr="000D10D0">
        <w:rPr>
          <w:rFonts w:ascii="HelveticaNeueLT Std Lt" w:hAnsi="HelveticaNeueLT Std Lt" w:cs="Calibri"/>
          <w:lang w:val="es-ES"/>
        </w:rPr>
        <w:t>. Su objetivo es garantizar la transparencia, la equidad, la eficiencia y la sostenibilidad en todos los procesos de adquisición.</w:t>
      </w:r>
    </w:p>
    <w:p w14:paraId="42B03488" w14:textId="3E96785A" w:rsidR="005C2E94" w:rsidRPr="000D10D0" w:rsidRDefault="00881A34" w:rsidP="00881A34">
      <w:pPr>
        <w:pStyle w:val="Ttulo1"/>
        <w:numPr>
          <w:ilvl w:val="0"/>
          <w:numId w:val="13"/>
        </w:numPr>
        <w:tabs>
          <w:tab w:val="left" w:pos="284"/>
        </w:tabs>
        <w:spacing w:before="240" w:after="60" w:line="240" w:lineRule="auto"/>
        <w:jc w:val="both"/>
        <w:rPr>
          <w:rFonts w:ascii="HelveticaNeueLT Std Lt" w:hAnsi="HelveticaNeueLT Std Lt" w:cs="Calibri"/>
          <w:lang w:val="es-ES"/>
        </w:rPr>
      </w:pPr>
      <w:bookmarkStart w:id="3" w:name="_Toc214554853"/>
      <w:r w:rsidRPr="000D10D0">
        <w:rPr>
          <w:rFonts w:ascii="HelveticaNeueLT Std Lt" w:hAnsi="HelveticaNeueLT Std Lt" w:cs="Calibri"/>
          <w:lang w:val="es-ES"/>
        </w:rPr>
        <w:t>OBJETIVOS DE COMPRAS</w:t>
      </w:r>
      <w:bookmarkEnd w:id="3"/>
    </w:p>
    <w:p w14:paraId="565FA008" w14:textId="77777777" w:rsidR="006F2DEA" w:rsidRPr="000D10D0" w:rsidRDefault="006F2DEA" w:rsidP="006F2DEA">
      <w:pPr>
        <w:rPr>
          <w:rFonts w:ascii="HelveticaNeueLT Std Lt" w:hAnsi="HelveticaNeueLT Std Lt" w:cs="Calibri"/>
          <w:lang w:val="es-ES"/>
        </w:rPr>
      </w:pPr>
    </w:p>
    <w:p w14:paraId="6EC0468E" w14:textId="766D338D" w:rsidR="00881A34" w:rsidRPr="000D10D0" w:rsidRDefault="00881A34" w:rsidP="00881A34">
      <w:pPr>
        <w:adjustRightInd w:val="0"/>
        <w:spacing w:after="100" w:afterAutospacing="1"/>
        <w:jc w:val="both"/>
        <w:rPr>
          <w:rFonts w:ascii="HelveticaNeueLT Std Lt" w:hAnsi="HelveticaNeueLT Std Lt" w:cs="Calibri"/>
          <w:lang w:val="es-ES"/>
        </w:rPr>
      </w:pPr>
      <w:r w:rsidRPr="000D10D0">
        <w:rPr>
          <w:rFonts w:ascii="HelveticaNeueLT Std Lt" w:hAnsi="HelveticaNeueLT Std Lt" w:cs="Calibri"/>
          <w:lang w:val="es-ES"/>
        </w:rPr>
        <w:t>Los objetivos de Compras están alineados con los objetivos de Donte Group, y la estrategia está orientada hacia las "adquisiciones con un propósito" para ayudar a proteger el planeta influyendo en el comportamiento de los proveedores y contratistas. La selección de proveedores no solo se basa en el precio o la calidad, sino también en su voluntad de adherirse a los factores ESG.</w:t>
      </w:r>
    </w:p>
    <w:p w14:paraId="615FAB12" w14:textId="4BBA7D61" w:rsidR="00881A34" w:rsidRPr="000D10D0" w:rsidRDefault="00881A34" w:rsidP="00881A34">
      <w:pPr>
        <w:adjustRightInd w:val="0"/>
        <w:spacing w:after="100" w:afterAutospacing="1"/>
        <w:jc w:val="both"/>
        <w:rPr>
          <w:rFonts w:ascii="HelveticaNeueLT Std Lt" w:hAnsi="HelveticaNeueLT Std Lt" w:cs="Calibri"/>
          <w:szCs w:val="22"/>
          <w:lang w:val="es-ES"/>
        </w:rPr>
      </w:pPr>
      <w:r w:rsidRPr="000D10D0">
        <w:rPr>
          <w:rFonts w:ascii="HelveticaNeueLT Std Lt" w:hAnsi="HelveticaNeueLT Std Lt" w:cs="Calibri"/>
          <w:szCs w:val="22"/>
          <w:lang w:val="es-ES"/>
        </w:rPr>
        <w:t>En Donte Group perseguimos:</w:t>
      </w:r>
    </w:p>
    <w:p w14:paraId="2E32CA8D" w14:textId="77777777" w:rsidR="00881A34" w:rsidRPr="000D10D0" w:rsidRDefault="00881A34" w:rsidP="00881A34">
      <w:pPr>
        <w:pStyle w:val="Prrafodelista"/>
        <w:numPr>
          <w:ilvl w:val="0"/>
          <w:numId w:val="25"/>
        </w:numPr>
        <w:adjustRightInd w:val="0"/>
        <w:spacing w:after="100" w:afterAutospacing="1"/>
        <w:jc w:val="both"/>
        <w:rPr>
          <w:rFonts w:ascii="HelveticaNeueLT Std Lt" w:hAnsi="HelveticaNeueLT Std Lt" w:cs="Calibri"/>
          <w:sz w:val="22"/>
          <w:szCs w:val="22"/>
          <w:lang w:val="es-ES"/>
        </w:rPr>
      </w:pPr>
      <w:r w:rsidRPr="000D10D0">
        <w:rPr>
          <w:rFonts w:ascii="HelveticaNeueLT Std Lt" w:hAnsi="HelveticaNeueLT Std Lt" w:cs="Calibri"/>
          <w:sz w:val="22"/>
          <w:szCs w:val="22"/>
          <w:lang w:val="es-ES"/>
        </w:rPr>
        <w:t>Adquirir bienes y servicios que proporcionen la mejor relación calidad-precio y cumplan con los estándares de calidad requeridos.</w:t>
      </w:r>
    </w:p>
    <w:p w14:paraId="6D91441C" w14:textId="77777777" w:rsidR="00881A34" w:rsidRPr="000D10D0" w:rsidRDefault="00881A34" w:rsidP="00881A34">
      <w:pPr>
        <w:pStyle w:val="Prrafodelista"/>
        <w:numPr>
          <w:ilvl w:val="0"/>
          <w:numId w:val="25"/>
        </w:numPr>
        <w:adjustRightInd w:val="0"/>
        <w:spacing w:after="100" w:afterAutospacing="1"/>
        <w:jc w:val="both"/>
        <w:rPr>
          <w:rFonts w:ascii="HelveticaNeueLT Std Lt" w:hAnsi="HelveticaNeueLT Std Lt" w:cs="Calibri"/>
          <w:sz w:val="22"/>
          <w:szCs w:val="22"/>
          <w:lang w:val="es-ES"/>
        </w:rPr>
      </w:pPr>
      <w:r w:rsidRPr="000D10D0">
        <w:rPr>
          <w:rFonts w:ascii="HelveticaNeueLT Std Lt" w:hAnsi="HelveticaNeueLT Std Lt" w:cs="Calibri"/>
          <w:sz w:val="22"/>
          <w:szCs w:val="22"/>
          <w:lang w:val="es-ES"/>
        </w:rPr>
        <w:t>Promover la competencia leal garantizando que todos los proveedores potenciales tengan el mismo acceso a las oportunidades de adquisición.</w:t>
      </w:r>
    </w:p>
    <w:p w14:paraId="78EECB8C" w14:textId="77777777" w:rsidR="00881A34" w:rsidRPr="000D10D0" w:rsidRDefault="00881A34" w:rsidP="00881A34">
      <w:pPr>
        <w:pStyle w:val="Prrafodelista"/>
        <w:numPr>
          <w:ilvl w:val="0"/>
          <w:numId w:val="25"/>
        </w:numPr>
        <w:adjustRightInd w:val="0"/>
        <w:spacing w:after="100" w:afterAutospacing="1"/>
        <w:jc w:val="both"/>
        <w:rPr>
          <w:rFonts w:ascii="HelveticaNeueLT Std Lt" w:hAnsi="HelveticaNeueLT Std Lt" w:cs="Calibri"/>
          <w:sz w:val="22"/>
          <w:szCs w:val="22"/>
          <w:lang w:val="es-ES"/>
        </w:rPr>
      </w:pPr>
      <w:r w:rsidRPr="000D10D0">
        <w:rPr>
          <w:rFonts w:ascii="HelveticaNeueLT Std Lt" w:hAnsi="HelveticaNeueLT Std Lt" w:cs="Calibri"/>
          <w:sz w:val="22"/>
          <w:szCs w:val="22"/>
          <w:lang w:val="es-ES"/>
        </w:rPr>
        <w:t>Mantener un proceso de adquisiciones transparente y responsable, proporcionando información clara y oportuna a todas las partes interesadas.</w:t>
      </w:r>
    </w:p>
    <w:p w14:paraId="7C03B0EB" w14:textId="77777777" w:rsidR="00881A34" w:rsidRPr="000D10D0" w:rsidRDefault="00881A34" w:rsidP="00881A34">
      <w:pPr>
        <w:pStyle w:val="Prrafodelista"/>
        <w:numPr>
          <w:ilvl w:val="0"/>
          <w:numId w:val="25"/>
        </w:numPr>
        <w:adjustRightInd w:val="0"/>
        <w:spacing w:after="100" w:afterAutospacing="1"/>
        <w:jc w:val="both"/>
        <w:rPr>
          <w:rFonts w:ascii="HelveticaNeueLT Std Lt" w:hAnsi="HelveticaNeueLT Std Lt" w:cs="Calibri"/>
          <w:sz w:val="22"/>
          <w:szCs w:val="22"/>
          <w:lang w:val="es-ES"/>
        </w:rPr>
      </w:pPr>
      <w:r w:rsidRPr="000D10D0">
        <w:rPr>
          <w:rFonts w:ascii="HelveticaNeueLT Std Lt" w:hAnsi="HelveticaNeueLT Std Lt" w:cs="Calibri"/>
          <w:sz w:val="22"/>
          <w:szCs w:val="22"/>
          <w:lang w:val="es-ES"/>
        </w:rPr>
        <w:t xml:space="preserve">Tener preferencia por productos y servicios respetuosos con el medio ambiente que minimicen los residuos, conserven los recursos y reduzcan las emisiones de gases de efecto invernadero. </w:t>
      </w:r>
    </w:p>
    <w:p w14:paraId="34A71957" w14:textId="77777777" w:rsidR="00881A34" w:rsidRPr="000D10D0" w:rsidRDefault="00881A34" w:rsidP="00881A34">
      <w:pPr>
        <w:pStyle w:val="Prrafodelista"/>
        <w:numPr>
          <w:ilvl w:val="0"/>
          <w:numId w:val="25"/>
        </w:numPr>
        <w:adjustRightInd w:val="0"/>
        <w:spacing w:after="100" w:afterAutospacing="1"/>
        <w:jc w:val="both"/>
        <w:rPr>
          <w:rFonts w:ascii="HelveticaNeueLT Std Lt" w:hAnsi="HelveticaNeueLT Std Lt" w:cs="Calibri"/>
          <w:sz w:val="22"/>
          <w:szCs w:val="22"/>
          <w:lang w:val="es-ES"/>
        </w:rPr>
      </w:pPr>
      <w:r w:rsidRPr="000D10D0">
        <w:rPr>
          <w:rFonts w:ascii="HelveticaNeueLT Std Lt" w:hAnsi="HelveticaNeueLT Std Lt" w:cs="Calibri"/>
          <w:sz w:val="22"/>
          <w:szCs w:val="22"/>
          <w:lang w:val="es-ES"/>
        </w:rPr>
        <w:t>Impulsar el compromiso de los proveedores con la responsabilidad social, incluidos los derechos humanos y laborales, los salarios justos, la diversidad y la inclusión y las prácticas comerciales éticas.</w:t>
      </w:r>
    </w:p>
    <w:p w14:paraId="0983DCBA" w14:textId="77777777" w:rsidR="00881A34" w:rsidRPr="000D10D0" w:rsidRDefault="00881A34" w:rsidP="00881A34">
      <w:pPr>
        <w:pStyle w:val="Prrafodelista"/>
        <w:numPr>
          <w:ilvl w:val="0"/>
          <w:numId w:val="25"/>
        </w:numPr>
        <w:adjustRightInd w:val="0"/>
        <w:spacing w:after="100" w:afterAutospacing="1"/>
        <w:jc w:val="both"/>
        <w:rPr>
          <w:rFonts w:ascii="HelveticaNeueLT Std Lt" w:hAnsi="HelveticaNeueLT Std Lt" w:cs="Calibri"/>
          <w:sz w:val="22"/>
          <w:szCs w:val="22"/>
          <w:lang w:val="es-ES"/>
        </w:rPr>
      </w:pPr>
      <w:r w:rsidRPr="000D10D0">
        <w:rPr>
          <w:rFonts w:ascii="HelveticaNeueLT Std Lt" w:hAnsi="HelveticaNeueLT Std Lt" w:cs="Calibri"/>
          <w:sz w:val="22"/>
          <w:szCs w:val="22"/>
          <w:lang w:val="es-ES"/>
        </w:rPr>
        <w:t>Promover oportunidades para las pequeñas empresas locales, fomentando el desarrollo económico y apoyando a la comunidad.</w:t>
      </w:r>
    </w:p>
    <w:p w14:paraId="22B76EF0" w14:textId="77777777" w:rsidR="00881A34" w:rsidRPr="000D10D0" w:rsidRDefault="00881A34" w:rsidP="00881A34">
      <w:pPr>
        <w:pStyle w:val="Prrafodelista"/>
        <w:numPr>
          <w:ilvl w:val="0"/>
          <w:numId w:val="25"/>
        </w:numPr>
        <w:adjustRightInd w:val="0"/>
        <w:spacing w:after="100" w:afterAutospacing="1"/>
        <w:jc w:val="both"/>
        <w:rPr>
          <w:rFonts w:ascii="HelveticaNeueLT Std Lt" w:hAnsi="HelveticaNeueLT Std Lt" w:cs="Calibri"/>
          <w:sz w:val="22"/>
          <w:szCs w:val="22"/>
          <w:lang w:val="es-ES"/>
        </w:rPr>
      </w:pPr>
      <w:r w:rsidRPr="000D10D0">
        <w:rPr>
          <w:rFonts w:ascii="HelveticaNeueLT Std Lt" w:hAnsi="HelveticaNeueLT Std Lt" w:cs="Calibri"/>
          <w:sz w:val="22"/>
          <w:szCs w:val="22"/>
          <w:lang w:val="es-ES"/>
        </w:rPr>
        <w:t>Alentar a los proveedores a adoptar prácticas sostenibles a través del desarrollo de capacidades, la capacitación y la colaboración.</w:t>
      </w:r>
    </w:p>
    <w:p w14:paraId="12D0B8E5" w14:textId="7D090A24" w:rsidR="00C11E45" w:rsidRPr="000D10D0" w:rsidRDefault="00C11E45" w:rsidP="00345DBE">
      <w:pPr>
        <w:pStyle w:val="Ttulo1"/>
        <w:numPr>
          <w:ilvl w:val="0"/>
          <w:numId w:val="13"/>
        </w:numPr>
        <w:tabs>
          <w:tab w:val="left" w:pos="284"/>
        </w:tabs>
        <w:spacing w:before="240" w:after="60" w:line="240" w:lineRule="auto"/>
        <w:jc w:val="both"/>
        <w:rPr>
          <w:rFonts w:ascii="HelveticaNeueLT Std Lt" w:hAnsi="HelveticaNeueLT Std Lt" w:cs="Calibri"/>
          <w:lang w:val="es-ES"/>
        </w:rPr>
      </w:pPr>
      <w:bookmarkStart w:id="4" w:name="_Toc214554854"/>
      <w:r w:rsidRPr="000D10D0">
        <w:rPr>
          <w:rFonts w:ascii="HelveticaNeueLT Std Lt" w:hAnsi="HelveticaNeueLT Std Lt" w:cs="Calibri"/>
          <w:lang w:val="es-ES"/>
        </w:rPr>
        <w:t>ESTRATEGIA DE COMPRAS</w:t>
      </w:r>
      <w:bookmarkEnd w:id="4"/>
    </w:p>
    <w:p w14:paraId="6CE69E7D" w14:textId="77777777" w:rsidR="00957F80" w:rsidRPr="000D10D0" w:rsidRDefault="00957F80" w:rsidP="00957F80">
      <w:pPr>
        <w:rPr>
          <w:rFonts w:ascii="HelveticaNeueLT Std Lt" w:hAnsi="HelveticaNeueLT Std Lt" w:cs="Calibri"/>
          <w:lang w:val="es-ES"/>
        </w:rPr>
      </w:pPr>
    </w:p>
    <w:p w14:paraId="32DE0A43" w14:textId="65A86B75" w:rsidR="00C11E45" w:rsidRPr="000D10D0" w:rsidRDefault="00C11E45" w:rsidP="00C11E45">
      <w:pPr>
        <w:adjustRightInd w:val="0"/>
        <w:spacing w:after="100" w:afterAutospacing="1"/>
        <w:jc w:val="both"/>
        <w:rPr>
          <w:rFonts w:ascii="HelveticaNeueLT Std Lt" w:hAnsi="HelveticaNeueLT Std Lt" w:cs="Calibri"/>
          <w:lang w:val="es-ES"/>
        </w:rPr>
      </w:pPr>
      <w:r w:rsidRPr="000D10D0">
        <w:rPr>
          <w:rFonts w:ascii="HelveticaNeueLT Std Lt" w:hAnsi="HelveticaNeueLT Std Lt" w:cs="Calibri"/>
          <w:lang w:val="es-ES"/>
        </w:rPr>
        <w:t xml:space="preserve">Nuestra estrategia de </w:t>
      </w:r>
      <w:r w:rsidR="00373A08">
        <w:rPr>
          <w:rFonts w:ascii="HelveticaNeueLT Std Lt" w:hAnsi="HelveticaNeueLT Std Lt" w:cs="Calibri"/>
          <w:lang w:val="es-ES"/>
        </w:rPr>
        <w:t>C</w:t>
      </w:r>
      <w:r w:rsidRPr="000D10D0">
        <w:rPr>
          <w:rFonts w:ascii="HelveticaNeueLT Std Lt" w:hAnsi="HelveticaNeueLT Std Lt" w:cs="Calibri"/>
          <w:lang w:val="es-ES"/>
        </w:rPr>
        <w:t>ompras aborda los riesgos de la cadena de suministro, mejorando la resiliencia y la transparencia de esta.</w:t>
      </w:r>
      <w:r w:rsidR="00BA7FFD" w:rsidRPr="000D10D0">
        <w:rPr>
          <w:rFonts w:ascii="HelveticaNeueLT Std Lt" w:hAnsi="HelveticaNeueLT Std Lt" w:cs="Calibri"/>
          <w:lang w:val="es-ES"/>
        </w:rPr>
        <w:t xml:space="preserve"> </w:t>
      </w:r>
      <w:r w:rsidRPr="000D10D0">
        <w:rPr>
          <w:rFonts w:ascii="HelveticaNeueLT Std Lt" w:hAnsi="HelveticaNeueLT Std Lt" w:cs="Calibri"/>
          <w:lang w:val="es-ES"/>
        </w:rPr>
        <w:t>Se basa en los siguientes objetivos estratégicos:</w:t>
      </w:r>
    </w:p>
    <w:p w14:paraId="0CD40D46" w14:textId="64AA4AA6" w:rsidR="00B42322" w:rsidRPr="000D10D0" w:rsidRDefault="00B42322" w:rsidP="00B42322">
      <w:pPr>
        <w:pStyle w:val="Prrafodelista"/>
        <w:numPr>
          <w:ilvl w:val="0"/>
          <w:numId w:val="25"/>
        </w:numPr>
        <w:adjustRightInd w:val="0"/>
        <w:spacing w:after="100" w:afterAutospacing="1"/>
        <w:jc w:val="both"/>
        <w:rPr>
          <w:rFonts w:ascii="HelveticaNeueLT Std Lt" w:hAnsi="HelveticaNeueLT Std Lt" w:cs="Calibri"/>
          <w:sz w:val="22"/>
          <w:szCs w:val="22"/>
          <w:lang w:val="es-ES"/>
        </w:rPr>
      </w:pPr>
      <w:r w:rsidRPr="000D10D0">
        <w:rPr>
          <w:rFonts w:ascii="HelveticaNeueLT Std Lt" w:hAnsi="HelveticaNeueLT Std Lt" w:cs="Calibri"/>
          <w:sz w:val="22"/>
          <w:szCs w:val="22"/>
          <w:lang w:val="es-ES"/>
        </w:rPr>
        <w:lastRenderedPageBreak/>
        <w:t>Garantizar la continuidad del suministro asegurando la disponibilidad de materiales críticos.</w:t>
      </w:r>
    </w:p>
    <w:p w14:paraId="3DC20853" w14:textId="0C2AD4FA" w:rsidR="00B42322" w:rsidRPr="000D10D0" w:rsidRDefault="00B42322" w:rsidP="00B42322">
      <w:pPr>
        <w:pStyle w:val="Prrafodelista"/>
        <w:numPr>
          <w:ilvl w:val="0"/>
          <w:numId w:val="25"/>
        </w:numPr>
        <w:adjustRightInd w:val="0"/>
        <w:spacing w:after="100" w:afterAutospacing="1"/>
        <w:jc w:val="both"/>
        <w:rPr>
          <w:rFonts w:ascii="HelveticaNeueLT Std Lt" w:hAnsi="HelveticaNeueLT Std Lt" w:cs="Calibri"/>
          <w:sz w:val="22"/>
          <w:szCs w:val="22"/>
          <w:lang w:val="es-ES"/>
        </w:rPr>
      </w:pPr>
      <w:r w:rsidRPr="000D10D0">
        <w:rPr>
          <w:rFonts w:ascii="HelveticaNeueLT Std Lt" w:hAnsi="HelveticaNeueLT Std Lt" w:cs="Calibri"/>
          <w:sz w:val="22"/>
          <w:szCs w:val="22"/>
          <w:lang w:val="es-ES"/>
        </w:rPr>
        <w:t>Contribución a la rentabilidad de Donte Group alineando los objetivos de Compras con metas financieras y estratégicas de la Compañía.</w:t>
      </w:r>
    </w:p>
    <w:p w14:paraId="57C6306B" w14:textId="3582EA16" w:rsidR="00B42322" w:rsidRPr="000D10D0" w:rsidRDefault="00B42322" w:rsidP="00B42322">
      <w:pPr>
        <w:pStyle w:val="Prrafodelista"/>
        <w:numPr>
          <w:ilvl w:val="0"/>
          <w:numId w:val="25"/>
        </w:numPr>
        <w:adjustRightInd w:val="0"/>
        <w:spacing w:after="100" w:afterAutospacing="1"/>
        <w:jc w:val="both"/>
        <w:rPr>
          <w:rFonts w:ascii="HelveticaNeueLT Std Lt" w:hAnsi="HelveticaNeueLT Std Lt" w:cs="Calibri"/>
          <w:sz w:val="22"/>
          <w:szCs w:val="22"/>
          <w:lang w:val="es-ES"/>
        </w:rPr>
      </w:pPr>
      <w:r w:rsidRPr="000D10D0">
        <w:rPr>
          <w:rFonts w:ascii="HelveticaNeueLT Std Lt" w:hAnsi="HelveticaNeueLT Std Lt" w:cs="Calibri"/>
          <w:sz w:val="22"/>
          <w:szCs w:val="22"/>
          <w:lang w:val="es-ES"/>
        </w:rPr>
        <w:t>Gestión eficiente de proveedores para desarrollar relaciones a largo plazo con socios estratégicos.</w:t>
      </w:r>
    </w:p>
    <w:p w14:paraId="4EB38E7F" w14:textId="77777777" w:rsidR="00B42322" w:rsidRDefault="00B42322" w:rsidP="00B42322">
      <w:pPr>
        <w:pStyle w:val="Prrafodelista"/>
        <w:numPr>
          <w:ilvl w:val="0"/>
          <w:numId w:val="25"/>
        </w:numPr>
        <w:adjustRightInd w:val="0"/>
        <w:spacing w:after="100" w:afterAutospacing="1"/>
        <w:jc w:val="both"/>
        <w:rPr>
          <w:rFonts w:ascii="HelveticaNeueLT Std Lt" w:hAnsi="HelveticaNeueLT Std Lt" w:cs="Calibri"/>
          <w:sz w:val="22"/>
          <w:szCs w:val="22"/>
          <w:lang w:val="es-ES"/>
        </w:rPr>
      </w:pPr>
      <w:r w:rsidRPr="000D10D0">
        <w:rPr>
          <w:rFonts w:ascii="HelveticaNeueLT Std Lt" w:hAnsi="HelveticaNeueLT Std Lt" w:cs="Calibri"/>
          <w:sz w:val="22"/>
          <w:szCs w:val="22"/>
          <w:lang w:val="es-ES"/>
        </w:rPr>
        <w:t>Gestión del riesgo en compras para evaluar y mitigar riesgos financieros, logísticos o reputacionales.</w:t>
      </w:r>
    </w:p>
    <w:p w14:paraId="6CCD8E09" w14:textId="5C19ECE9" w:rsidR="0076691E" w:rsidRPr="000D10D0" w:rsidRDefault="0076691E" w:rsidP="00B42322">
      <w:pPr>
        <w:pStyle w:val="Prrafodelista"/>
        <w:numPr>
          <w:ilvl w:val="0"/>
          <w:numId w:val="25"/>
        </w:numPr>
        <w:adjustRightInd w:val="0"/>
        <w:spacing w:after="100" w:afterAutospacing="1"/>
        <w:jc w:val="both"/>
        <w:rPr>
          <w:rFonts w:ascii="HelveticaNeueLT Std Lt" w:hAnsi="HelveticaNeueLT Std Lt" w:cs="Calibri"/>
          <w:sz w:val="22"/>
          <w:szCs w:val="22"/>
          <w:lang w:val="es-ES"/>
        </w:rPr>
      </w:pPr>
      <w:r w:rsidRPr="0076691E">
        <w:rPr>
          <w:rFonts w:ascii="HelveticaNeueLT Std Lt" w:hAnsi="HelveticaNeueLT Std Lt" w:cs="Calibri"/>
          <w:sz w:val="22"/>
          <w:szCs w:val="22"/>
        </w:rPr>
        <w:t>Contribución a los objetivos de descarbonización de Donte Group, fomentando la colaboración con proveedores comprometidos con la reducción de emisiones.</w:t>
      </w:r>
    </w:p>
    <w:p w14:paraId="75D81634" w14:textId="675F58EE" w:rsidR="007D5E65" w:rsidRPr="000D10D0" w:rsidRDefault="002152CA" w:rsidP="00B42322">
      <w:pPr>
        <w:pStyle w:val="Ttulo1"/>
        <w:numPr>
          <w:ilvl w:val="0"/>
          <w:numId w:val="13"/>
        </w:numPr>
        <w:tabs>
          <w:tab w:val="left" w:pos="284"/>
        </w:tabs>
        <w:spacing w:before="240" w:after="60" w:line="240" w:lineRule="auto"/>
        <w:jc w:val="both"/>
        <w:rPr>
          <w:rFonts w:ascii="HelveticaNeueLT Std Lt" w:hAnsi="HelveticaNeueLT Std Lt" w:cs="Calibri"/>
          <w:lang w:val="es-ES"/>
        </w:rPr>
      </w:pPr>
      <w:bookmarkStart w:id="5" w:name="_Toc214554855"/>
      <w:r w:rsidRPr="000D10D0">
        <w:rPr>
          <w:rFonts w:ascii="HelveticaNeueLT Std Lt" w:hAnsi="HelveticaNeueLT Std Lt" w:cs="Calibri"/>
          <w:lang w:val="es-ES"/>
        </w:rPr>
        <w:t>SELECCIÓN DE PROVEEDORES</w:t>
      </w:r>
      <w:bookmarkEnd w:id="5"/>
    </w:p>
    <w:p w14:paraId="114A4513" w14:textId="77777777" w:rsidR="00957F80" w:rsidRPr="000D10D0" w:rsidRDefault="00957F80" w:rsidP="00957F80">
      <w:pPr>
        <w:rPr>
          <w:lang w:val="es-ES"/>
        </w:rPr>
      </w:pPr>
    </w:p>
    <w:p w14:paraId="31594D58" w14:textId="77777777" w:rsidR="00E762BB" w:rsidRPr="000D10D0" w:rsidRDefault="00E762BB" w:rsidP="00E762BB">
      <w:pPr>
        <w:adjustRightInd w:val="0"/>
        <w:spacing w:after="100" w:afterAutospacing="1"/>
        <w:jc w:val="both"/>
        <w:rPr>
          <w:rFonts w:ascii="HelveticaNeueLT Std Lt" w:hAnsi="HelveticaNeueLT Std Lt" w:cs="Calibri"/>
          <w:lang w:val="es-ES"/>
        </w:rPr>
      </w:pPr>
      <w:r w:rsidRPr="000D10D0">
        <w:rPr>
          <w:rFonts w:ascii="HelveticaNeueLT Std Lt" w:hAnsi="HelveticaNeueLT Std Lt" w:cs="Calibri"/>
          <w:lang w:val="es-ES"/>
        </w:rPr>
        <w:t>Damos preferencia a los productos y servicios que cumplen con nuestros requisitos y especificaciones, son fiables, de calidad probada con defectos o errores mínimos, se adhieren a los estándares acordados y cumplen con los estándares y certificaciones de la industria.</w:t>
      </w:r>
    </w:p>
    <w:p w14:paraId="5E2B42DE" w14:textId="3AA2E971" w:rsidR="002152CA" w:rsidRPr="000D10D0" w:rsidRDefault="002152CA" w:rsidP="002152CA">
      <w:pPr>
        <w:adjustRightInd w:val="0"/>
        <w:spacing w:after="100" w:afterAutospacing="1"/>
        <w:jc w:val="both"/>
        <w:rPr>
          <w:rFonts w:ascii="HelveticaNeueLT Std Lt" w:hAnsi="HelveticaNeueLT Std Lt" w:cs="Calibri"/>
          <w:lang w:val="es-ES"/>
        </w:rPr>
      </w:pPr>
      <w:r w:rsidRPr="000D10D0">
        <w:rPr>
          <w:rFonts w:ascii="HelveticaNeueLT Std Lt" w:hAnsi="HelveticaNeueLT Std Lt" w:cs="Calibri"/>
          <w:lang w:val="es-ES"/>
        </w:rPr>
        <w:t>Deberá solicitarse a los proveedores invitados a los concursos la disponibilidad de recursos propios, subcontratas o colaboradores en las áreas geográficas en las que se prestará el servicio final</w:t>
      </w:r>
      <w:r w:rsidR="00FB5776" w:rsidRPr="000D10D0">
        <w:rPr>
          <w:rFonts w:ascii="HelveticaNeueLT Std Lt" w:hAnsi="HelveticaNeueLT Std Lt" w:cs="Calibri"/>
          <w:lang w:val="es-ES"/>
        </w:rPr>
        <w:t>.</w:t>
      </w:r>
    </w:p>
    <w:p w14:paraId="627CD2D9" w14:textId="77777777" w:rsidR="000D10D0" w:rsidRPr="000D10D0" w:rsidRDefault="007E5714" w:rsidP="000D10D0">
      <w:pPr>
        <w:adjustRightInd w:val="0"/>
        <w:spacing w:after="100" w:afterAutospacing="1"/>
        <w:jc w:val="both"/>
        <w:rPr>
          <w:rFonts w:ascii="HelveticaNeueLT Std Lt" w:hAnsi="HelveticaNeueLT Std Lt" w:cs="Calibri"/>
          <w:strike/>
          <w:lang w:val="es-ES"/>
        </w:rPr>
      </w:pPr>
      <w:r w:rsidRPr="000D10D0">
        <w:rPr>
          <w:rFonts w:ascii="HelveticaNeueLT Std Lt" w:hAnsi="HelveticaNeueLT Std Lt" w:cs="Calibri"/>
          <w:lang w:val="es-ES"/>
        </w:rPr>
        <w:t xml:space="preserve">Consideramos aquellos productos y servicios que son respetuosos con el medio ambiente, energéticamente eficientes y tienen una menor huella de carbono. </w:t>
      </w:r>
    </w:p>
    <w:p w14:paraId="13EEFAAA" w14:textId="048AF8F0" w:rsidR="00C11E45" w:rsidRPr="000D10D0" w:rsidRDefault="00C11E45" w:rsidP="000D10D0">
      <w:pPr>
        <w:adjustRightInd w:val="0"/>
        <w:spacing w:after="100" w:afterAutospacing="1"/>
        <w:jc w:val="both"/>
        <w:rPr>
          <w:rFonts w:ascii="HelveticaNeueLT Std Lt" w:hAnsi="HelveticaNeueLT Std Lt" w:cs="Calibri"/>
          <w:szCs w:val="22"/>
          <w:lang w:val="es-ES"/>
        </w:rPr>
      </w:pPr>
      <w:r w:rsidRPr="000D10D0">
        <w:rPr>
          <w:rFonts w:ascii="HelveticaNeueLT Std Lt" w:hAnsi="HelveticaNeueLT Std Lt" w:cs="Calibri"/>
          <w:szCs w:val="22"/>
          <w:lang w:val="es-ES"/>
        </w:rPr>
        <w:t>Establecemos criterios y procedimientos para precalificar a los proveedores en función de su capacidad, calidad, experiencia, reputación, estabilidad financiera y cumplimiento de las regulaciones y normas aplicables.</w:t>
      </w:r>
    </w:p>
    <w:p w14:paraId="5212F9FD" w14:textId="180D3F7E" w:rsidR="00C11E45" w:rsidRPr="000D10D0" w:rsidRDefault="00C11E45" w:rsidP="00C11E45">
      <w:pPr>
        <w:pStyle w:val="Prrafodelista"/>
        <w:numPr>
          <w:ilvl w:val="0"/>
          <w:numId w:val="25"/>
        </w:numPr>
        <w:adjustRightInd w:val="0"/>
        <w:spacing w:after="100" w:afterAutospacing="1"/>
        <w:jc w:val="both"/>
        <w:rPr>
          <w:rFonts w:ascii="HelveticaNeueLT Std Lt" w:hAnsi="HelveticaNeueLT Std Lt" w:cs="Calibri"/>
          <w:sz w:val="22"/>
          <w:szCs w:val="22"/>
          <w:lang w:val="es-ES"/>
        </w:rPr>
      </w:pPr>
      <w:r w:rsidRPr="000D10D0">
        <w:rPr>
          <w:rFonts w:ascii="HelveticaNeueLT Std Lt" w:hAnsi="HelveticaNeueLT Std Lt" w:cs="Calibri"/>
          <w:sz w:val="22"/>
          <w:szCs w:val="22"/>
          <w:lang w:val="es-ES"/>
        </w:rPr>
        <w:t>Utilizamos procesos de licitación competitivos solicitando cotizaciones de proveedores calificados, asegurando la equidad y la transparencia.</w:t>
      </w:r>
    </w:p>
    <w:p w14:paraId="3D0D3B86" w14:textId="5373FFF1" w:rsidR="00C11E45" w:rsidRPr="000D10D0" w:rsidRDefault="00C11E45" w:rsidP="00C11E45">
      <w:pPr>
        <w:pStyle w:val="Prrafodelista"/>
        <w:numPr>
          <w:ilvl w:val="0"/>
          <w:numId w:val="25"/>
        </w:numPr>
        <w:adjustRightInd w:val="0"/>
        <w:spacing w:after="100" w:afterAutospacing="1"/>
        <w:jc w:val="both"/>
        <w:rPr>
          <w:rFonts w:ascii="HelveticaNeueLT Std Lt" w:hAnsi="HelveticaNeueLT Std Lt" w:cs="Calibri"/>
          <w:sz w:val="22"/>
          <w:szCs w:val="22"/>
          <w:lang w:val="es-ES"/>
        </w:rPr>
      </w:pPr>
      <w:r w:rsidRPr="000D10D0">
        <w:rPr>
          <w:rFonts w:ascii="HelveticaNeueLT Std Lt" w:hAnsi="HelveticaNeueLT Std Lt" w:cs="Calibri"/>
          <w:sz w:val="22"/>
          <w:szCs w:val="22"/>
          <w:lang w:val="es-ES"/>
        </w:rPr>
        <w:t>Definimos criterios de evaluación, incluidos precio, calidad, tiempo de entrega, sostenibilidad y desempeño de los proveedores, para seleccionar a los más adecuados que garanticen el cumplimiento de nuestros estándares; especialmente la fiabilidad, durabilidad, rendimiento y cumplimiento de las especificaciones de los productos y servicios contratados.</w:t>
      </w:r>
    </w:p>
    <w:p w14:paraId="767666C7" w14:textId="2E52788F" w:rsidR="00C11E45" w:rsidRPr="000D10D0" w:rsidRDefault="00C11E45" w:rsidP="00C11E45">
      <w:pPr>
        <w:pStyle w:val="Prrafodelista"/>
        <w:numPr>
          <w:ilvl w:val="0"/>
          <w:numId w:val="25"/>
        </w:numPr>
        <w:adjustRightInd w:val="0"/>
        <w:spacing w:after="100" w:afterAutospacing="1"/>
        <w:jc w:val="both"/>
        <w:rPr>
          <w:rFonts w:ascii="HelveticaNeueLT Std Lt" w:hAnsi="HelveticaNeueLT Std Lt" w:cs="Calibri"/>
          <w:sz w:val="22"/>
          <w:szCs w:val="22"/>
          <w:lang w:val="es-ES"/>
        </w:rPr>
      </w:pPr>
      <w:r w:rsidRPr="000D10D0">
        <w:rPr>
          <w:rFonts w:ascii="HelveticaNeueLT Std Lt" w:hAnsi="HelveticaNeueLT Std Lt" w:cs="Calibri"/>
          <w:sz w:val="22"/>
          <w:szCs w:val="22"/>
          <w:lang w:val="es-ES"/>
        </w:rPr>
        <w:t>Consideramos el desempeño y las prácticas en materia de sostenibilidad, evaluando a los proveedores en criterios como el impacto ambiental, los derechos humanos, las prácticas laborales, la responsabilidad social y cómo transmiten su compromiso a toda la cadena de suministro.</w:t>
      </w:r>
    </w:p>
    <w:p w14:paraId="7EF273AC" w14:textId="3CB82B64" w:rsidR="003E5667" w:rsidRPr="000D10D0" w:rsidRDefault="003E5667" w:rsidP="00345DBE">
      <w:pPr>
        <w:pStyle w:val="Ttulo1"/>
        <w:numPr>
          <w:ilvl w:val="1"/>
          <w:numId w:val="13"/>
        </w:numPr>
        <w:tabs>
          <w:tab w:val="left" w:pos="284"/>
        </w:tabs>
        <w:spacing w:before="240" w:after="60" w:line="240" w:lineRule="auto"/>
        <w:jc w:val="both"/>
        <w:rPr>
          <w:rFonts w:ascii="HelveticaNeueLT Std Lt" w:hAnsi="HelveticaNeueLT Std Lt" w:cs="Calibri"/>
          <w:lang w:val="es-ES"/>
        </w:rPr>
      </w:pPr>
      <w:bookmarkStart w:id="6" w:name="_Toc214554856"/>
      <w:bookmarkStart w:id="7" w:name="_Hlk204075940"/>
      <w:r w:rsidRPr="000D10D0">
        <w:rPr>
          <w:rFonts w:ascii="HelveticaNeueLT Std Lt" w:hAnsi="HelveticaNeueLT Std Lt" w:cs="Calibri"/>
          <w:lang w:val="es-ES"/>
        </w:rPr>
        <w:t>Búsqueda, registro y homologación de proveedores</w:t>
      </w:r>
      <w:bookmarkEnd w:id="6"/>
    </w:p>
    <w:p w14:paraId="65A382D8" w14:textId="46AB67AA" w:rsidR="000D10D0" w:rsidRPr="000D10D0" w:rsidRDefault="00D36351" w:rsidP="005F4789">
      <w:pPr>
        <w:adjustRightInd w:val="0"/>
        <w:spacing w:after="100" w:afterAutospacing="1"/>
        <w:jc w:val="both"/>
        <w:rPr>
          <w:rFonts w:ascii="HelveticaNeueLT Std Lt" w:hAnsi="HelveticaNeueLT Std Lt" w:cs="Calibri"/>
          <w:lang w:val="es-ES"/>
        </w:rPr>
      </w:pPr>
      <w:r w:rsidRPr="000D10D0">
        <w:rPr>
          <w:rFonts w:ascii="HelveticaNeueLT Std Lt" w:hAnsi="HelveticaNeueLT Std Lt" w:cs="Calibri"/>
          <w:lang w:val="es-ES"/>
        </w:rPr>
        <w:t>L</w:t>
      </w:r>
      <w:r w:rsidR="005F4789" w:rsidRPr="000D10D0">
        <w:rPr>
          <w:rFonts w:ascii="HelveticaNeueLT Std Lt" w:hAnsi="HelveticaNeueLT Std Lt" w:cs="Calibri"/>
          <w:lang w:val="es-ES"/>
        </w:rPr>
        <w:t>os proveedores</w:t>
      </w:r>
      <w:r w:rsidR="00C716CB" w:rsidRPr="000D10D0">
        <w:rPr>
          <w:rFonts w:ascii="HelveticaNeueLT Std Lt" w:hAnsi="HelveticaNeueLT Std Lt" w:cs="Calibri"/>
          <w:lang w:val="es-ES"/>
        </w:rPr>
        <w:t xml:space="preserve"> </w:t>
      </w:r>
      <w:r w:rsidRPr="000D10D0">
        <w:rPr>
          <w:rFonts w:ascii="HelveticaNeueLT Std Lt" w:hAnsi="HelveticaNeueLT Std Lt" w:cs="Calibri"/>
          <w:lang w:val="es-ES"/>
        </w:rPr>
        <w:t>invitados</w:t>
      </w:r>
      <w:r w:rsidR="005F4789" w:rsidRPr="000D10D0">
        <w:rPr>
          <w:rFonts w:ascii="HelveticaNeueLT Std Lt" w:hAnsi="HelveticaNeueLT Std Lt" w:cs="Calibri"/>
          <w:lang w:val="es-ES"/>
        </w:rPr>
        <w:t xml:space="preserve"> </w:t>
      </w:r>
      <w:r w:rsidRPr="000D10D0">
        <w:rPr>
          <w:rFonts w:ascii="HelveticaNeueLT Std Lt" w:hAnsi="HelveticaNeueLT Std Lt" w:cs="Calibri"/>
          <w:lang w:val="es-ES"/>
        </w:rPr>
        <w:t>tendrán que</w:t>
      </w:r>
      <w:r w:rsidR="005F4789" w:rsidRPr="000D10D0">
        <w:rPr>
          <w:rFonts w:ascii="HelveticaNeueLT Std Lt" w:hAnsi="HelveticaNeueLT Std Lt" w:cs="Calibri"/>
          <w:lang w:val="es-ES"/>
        </w:rPr>
        <w:t xml:space="preserve"> comprometerse a respetar el Código de Conducta de </w:t>
      </w:r>
      <w:r w:rsidR="00006239" w:rsidRPr="000D10D0">
        <w:rPr>
          <w:rFonts w:ascii="HelveticaNeueLT Std Lt" w:hAnsi="HelveticaNeueLT Std Lt" w:cs="Calibri"/>
          <w:lang w:val="es-ES"/>
        </w:rPr>
        <w:t>Proveedores,</w:t>
      </w:r>
      <w:r w:rsidR="00891FE9" w:rsidRPr="000D10D0">
        <w:rPr>
          <w:rFonts w:ascii="HelveticaNeueLT Std Lt" w:hAnsi="HelveticaNeueLT Std Lt" w:cs="Calibri"/>
          <w:lang w:val="es-ES"/>
        </w:rPr>
        <w:t xml:space="preserve"> así como a aceptar las Condiciones Generales de Compra y completar el formulario de Evalu</w:t>
      </w:r>
      <w:r w:rsidR="00A609BD">
        <w:rPr>
          <w:rFonts w:ascii="HelveticaNeueLT Std Lt" w:hAnsi="HelveticaNeueLT Std Lt" w:cs="Calibri"/>
          <w:lang w:val="es-ES"/>
        </w:rPr>
        <w:t>a</w:t>
      </w:r>
      <w:r w:rsidR="00891FE9" w:rsidRPr="000D10D0">
        <w:rPr>
          <w:rFonts w:ascii="HelveticaNeueLT Std Lt" w:hAnsi="HelveticaNeueLT Std Lt" w:cs="Calibri"/>
          <w:lang w:val="es-ES"/>
        </w:rPr>
        <w:t>ción de Proveedores el cual establece criterios financieros</w:t>
      </w:r>
      <w:r w:rsidR="00CF6AFE">
        <w:rPr>
          <w:rFonts w:ascii="HelveticaNeueLT Std Lt" w:hAnsi="HelveticaNeueLT Std Lt" w:cs="Calibri"/>
          <w:lang w:val="es-ES"/>
        </w:rPr>
        <w:t xml:space="preserve"> y</w:t>
      </w:r>
      <w:r w:rsidR="00891FE9" w:rsidRPr="000D10D0">
        <w:rPr>
          <w:rFonts w:ascii="HelveticaNeueLT Std Lt" w:hAnsi="HelveticaNeueLT Std Lt" w:cs="Calibri"/>
          <w:lang w:val="es-ES"/>
        </w:rPr>
        <w:t xml:space="preserve"> de calidad</w:t>
      </w:r>
      <w:r w:rsidR="00CF6AFE">
        <w:rPr>
          <w:rFonts w:ascii="HelveticaNeueLT Std Lt" w:hAnsi="HelveticaNeueLT Std Lt" w:cs="Calibri"/>
          <w:lang w:val="es-ES"/>
        </w:rPr>
        <w:t xml:space="preserve">, </w:t>
      </w:r>
      <w:r w:rsidR="00891FE9" w:rsidRPr="000D10D0">
        <w:rPr>
          <w:rFonts w:ascii="HelveticaNeueLT Std Lt" w:hAnsi="HelveticaNeueLT Std Lt" w:cs="Calibri"/>
          <w:lang w:val="es-ES"/>
        </w:rPr>
        <w:t>así como de Sostenibilidad</w:t>
      </w:r>
      <w:r w:rsidR="005F4789" w:rsidRPr="000D10D0">
        <w:rPr>
          <w:rFonts w:ascii="HelveticaNeueLT Std Lt" w:hAnsi="HelveticaNeueLT Std Lt" w:cs="Calibri"/>
          <w:lang w:val="es-ES"/>
        </w:rPr>
        <w:t xml:space="preserve">. </w:t>
      </w:r>
    </w:p>
    <w:p w14:paraId="55389562" w14:textId="0988F173" w:rsidR="005F4789" w:rsidRPr="000D10D0" w:rsidRDefault="00A16519" w:rsidP="005F4789">
      <w:pPr>
        <w:adjustRightInd w:val="0"/>
        <w:spacing w:after="100" w:afterAutospacing="1"/>
        <w:jc w:val="both"/>
        <w:rPr>
          <w:rFonts w:ascii="HelveticaNeueLT Std Lt" w:hAnsi="HelveticaNeueLT Std Lt" w:cs="Calibri"/>
          <w:lang w:val="es-ES"/>
        </w:rPr>
      </w:pPr>
      <w:r w:rsidRPr="000D10D0">
        <w:rPr>
          <w:rFonts w:ascii="HelveticaNeueLT Std Lt" w:hAnsi="HelveticaNeueLT Std Lt" w:cs="Calibri"/>
          <w:lang w:val="es-ES"/>
        </w:rPr>
        <w:t>El cuestionario ESG evalúa a nuestros proveedores alineando las preguntas con las 7 Materias fundamentales</w:t>
      </w:r>
      <w:r w:rsidR="0042379E" w:rsidRPr="000D10D0">
        <w:rPr>
          <w:rFonts w:ascii="HelveticaNeueLT Std Lt" w:hAnsi="HelveticaNeueLT Std Lt" w:cs="Calibri"/>
          <w:lang w:val="es-ES"/>
        </w:rPr>
        <w:t xml:space="preserve"> de la Norma ISO 26000</w:t>
      </w:r>
      <w:r w:rsidR="00050E8D" w:rsidRPr="000D10D0">
        <w:rPr>
          <w:rFonts w:ascii="HelveticaNeueLT Std Lt" w:hAnsi="HelveticaNeueLT Std Lt" w:cs="Calibri"/>
          <w:lang w:val="es-ES"/>
        </w:rPr>
        <w:t xml:space="preserve"> (gobernanza de la organización, derechos humanos, prácticas laborales, medio ambiente, prácticas justas de operación, asuntos de consumidores y desarrollo de la comunidad</w:t>
      </w:r>
      <w:r w:rsidRPr="000D10D0">
        <w:rPr>
          <w:rFonts w:ascii="HelveticaNeueLT Std Lt" w:hAnsi="HelveticaNeueLT Std Lt" w:cs="Calibri"/>
          <w:lang w:val="es-ES"/>
        </w:rPr>
        <w:t>.</w:t>
      </w:r>
      <w:r w:rsidR="00050E8D" w:rsidRPr="000D10D0">
        <w:rPr>
          <w:rFonts w:ascii="HelveticaNeueLT Std Lt" w:hAnsi="HelveticaNeueLT Std Lt" w:cs="Calibri"/>
          <w:lang w:val="es-ES"/>
        </w:rPr>
        <w:t>)</w:t>
      </w:r>
    </w:p>
    <w:p w14:paraId="5EFFC69A" w14:textId="1DE62B92" w:rsidR="00BC0B89" w:rsidRPr="000D10D0" w:rsidRDefault="00BC0B89" w:rsidP="00006239">
      <w:pPr>
        <w:adjustRightInd w:val="0"/>
        <w:spacing w:after="100" w:afterAutospacing="1"/>
        <w:jc w:val="both"/>
        <w:rPr>
          <w:rFonts w:ascii="HelveticaNeueLT Std Lt" w:hAnsi="HelveticaNeueLT Std Lt" w:cs="Calibri"/>
        </w:rPr>
      </w:pPr>
      <w:r w:rsidRPr="000D10D0">
        <w:rPr>
          <w:rFonts w:ascii="HelveticaNeueLT Std Lt" w:hAnsi="HelveticaNeueLT Std Lt" w:cs="Calibri"/>
        </w:rPr>
        <w:t xml:space="preserve">La </w:t>
      </w:r>
      <w:r w:rsidRPr="000D10D0">
        <w:rPr>
          <w:rFonts w:ascii="HelveticaNeueLT Std Lt" w:hAnsi="HelveticaNeueLT Std Lt" w:cs="Calibri"/>
          <w:b/>
          <w:bCs/>
        </w:rPr>
        <w:t>homologación</w:t>
      </w:r>
      <w:r w:rsidRPr="000D10D0">
        <w:rPr>
          <w:rFonts w:ascii="HelveticaNeueLT Std Lt" w:hAnsi="HelveticaNeueLT Std Lt" w:cs="Calibri"/>
        </w:rPr>
        <w:t xml:space="preserve"> se condiciona </w:t>
      </w:r>
      <w:r w:rsidR="00BB3DB5" w:rsidRPr="000D10D0">
        <w:rPr>
          <w:rFonts w:ascii="HelveticaNeueLT Std Lt" w:hAnsi="HelveticaNeueLT Std Lt" w:cs="Calibri"/>
        </w:rPr>
        <w:t xml:space="preserve">a </w:t>
      </w:r>
      <w:r w:rsidRPr="000D10D0">
        <w:rPr>
          <w:rFonts w:ascii="HelveticaNeueLT Std Lt" w:hAnsi="HelveticaNeueLT Std Lt" w:cs="Calibri"/>
        </w:rPr>
        <w:t xml:space="preserve">la </w:t>
      </w:r>
      <w:r w:rsidRPr="000D10D0">
        <w:rPr>
          <w:rFonts w:ascii="HelveticaNeueLT Std Lt" w:hAnsi="HelveticaNeueLT Std Lt" w:cs="Calibri"/>
          <w:b/>
          <w:bCs/>
        </w:rPr>
        <w:t>entrega de evidencias</w:t>
      </w:r>
      <w:r w:rsidRPr="000D10D0">
        <w:rPr>
          <w:rFonts w:ascii="HelveticaNeueLT Std Lt" w:hAnsi="HelveticaNeueLT Std Lt" w:cs="Calibri"/>
        </w:rPr>
        <w:t xml:space="preserve"> mínimas (políticas, procedimientos, certificaciones, reportes). La </w:t>
      </w:r>
      <w:r w:rsidRPr="000D10D0">
        <w:rPr>
          <w:rFonts w:ascii="HelveticaNeueLT Std Lt" w:hAnsi="HelveticaNeueLT Std Lt" w:cs="Calibri"/>
          <w:b/>
          <w:bCs/>
        </w:rPr>
        <w:t>profundidad de revisión</w:t>
      </w:r>
      <w:r w:rsidRPr="000D10D0">
        <w:rPr>
          <w:rFonts w:ascii="HelveticaNeueLT Std Lt" w:hAnsi="HelveticaNeueLT Std Lt" w:cs="Calibri"/>
        </w:rPr>
        <w:t xml:space="preserve"> y la necesidad de </w:t>
      </w:r>
      <w:r w:rsidRPr="000D10D0">
        <w:rPr>
          <w:rFonts w:ascii="HelveticaNeueLT Std Lt" w:hAnsi="HelveticaNeueLT Std Lt" w:cs="Calibri"/>
          <w:b/>
          <w:bCs/>
        </w:rPr>
        <w:t>auditorías</w:t>
      </w:r>
      <w:r w:rsidRPr="000D10D0">
        <w:rPr>
          <w:rFonts w:ascii="HelveticaNeueLT Std Lt" w:hAnsi="HelveticaNeueLT Std Lt" w:cs="Calibri"/>
        </w:rPr>
        <w:t xml:space="preserve"> (documental o </w:t>
      </w:r>
      <w:proofErr w:type="spellStart"/>
      <w:r w:rsidRPr="000D10D0">
        <w:rPr>
          <w:rFonts w:ascii="HelveticaNeueLT Std Lt" w:hAnsi="HelveticaNeueLT Std Lt" w:cs="Calibri"/>
        </w:rPr>
        <w:t>in-situ</w:t>
      </w:r>
      <w:proofErr w:type="spellEnd"/>
      <w:r w:rsidRPr="000D10D0">
        <w:rPr>
          <w:rFonts w:ascii="HelveticaNeueLT Std Lt" w:hAnsi="HelveticaNeueLT Std Lt" w:cs="Calibri"/>
        </w:rPr>
        <w:t xml:space="preserve">) serán </w:t>
      </w:r>
      <w:r w:rsidRPr="000D10D0">
        <w:rPr>
          <w:rFonts w:ascii="HelveticaNeueLT Std Lt" w:hAnsi="HelveticaNeueLT Std Lt" w:cs="Calibri"/>
          <w:b/>
          <w:bCs/>
        </w:rPr>
        <w:t>proporcionales al riesgo</w:t>
      </w:r>
      <w:r w:rsidRPr="000D10D0">
        <w:rPr>
          <w:rFonts w:ascii="HelveticaNeueLT Std Lt" w:hAnsi="HelveticaNeueLT Std Lt" w:cs="Calibri"/>
        </w:rPr>
        <w:t xml:space="preserve"> por </w:t>
      </w:r>
      <w:r w:rsidR="00050E8D" w:rsidRPr="000D10D0">
        <w:rPr>
          <w:rFonts w:ascii="HelveticaNeueLT Std Lt" w:hAnsi="HelveticaNeueLT Std Lt" w:cs="Calibri"/>
          <w:b/>
          <w:bCs/>
        </w:rPr>
        <w:t>tipo de producto o servicios</w:t>
      </w:r>
      <w:r w:rsidRPr="000D10D0">
        <w:rPr>
          <w:rFonts w:ascii="HelveticaNeueLT Std Lt" w:hAnsi="HelveticaNeueLT Std Lt" w:cs="Calibri"/>
          <w:b/>
          <w:bCs/>
        </w:rPr>
        <w:t>/país/</w:t>
      </w:r>
      <w:r w:rsidR="00050E8D" w:rsidRPr="000D10D0">
        <w:rPr>
          <w:rFonts w:ascii="HelveticaNeueLT Std Lt" w:hAnsi="HelveticaNeueLT Std Lt" w:cs="Calibri"/>
          <w:b/>
          <w:bCs/>
        </w:rPr>
        <w:t>facturación</w:t>
      </w:r>
      <w:r w:rsidRPr="000D10D0">
        <w:rPr>
          <w:rFonts w:ascii="HelveticaNeueLT Std Lt" w:hAnsi="HelveticaNeueLT Std Lt" w:cs="Calibri"/>
        </w:rPr>
        <w:t>.</w:t>
      </w:r>
    </w:p>
    <w:p w14:paraId="1EE7E1B7" w14:textId="77777777" w:rsidR="007E41C8" w:rsidRPr="000D10D0" w:rsidRDefault="007E41C8" w:rsidP="00AA0236">
      <w:pPr>
        <w:rPr>
          <w:rFonts w:ascii="HelveticaNeueLT Std Lt" w:hAnsi="HelveticaNeueLT Std Lt" w:cs="Calibri"/>
          <w:lang w:val="es-ES"/>
        </w:rPr>
      </w:pPr>
    </w:p>
    <w:p w14:paraId="2AAA9256" w14:textId="77777777" w:rsidR="007E41C8" w:rsidRPr="000D10D0" w:rsidRDefault="007E41C8" w:rsidP="007E41C8">
      <w:pPr>
        <w:pStyle w:val="Prrafodelista"/>
        <w:adjustRightInd w:val="0"/>
        <w:spacing w:after="100" w:afterAutospacing="1"/>
        <w:jc w:val="both"/>
        <w:rPr>
          <w:rFonts w:ascii="HelveticaNeueLT Std Lt" w:hAnsi="HelveticaNeueLT Std Lt" w:cs="Calibri"/>
          <w:lang w:val="es-ES"/>
        </w:rPr>
      </w:pPr>
    </w:p>
    <w:p w14:paraId="0DAD20D0" w14:textId="3475AF85" w:rsidR="00006239" w:rsidRPr="000D10D0" w:rsidRDefault="00006239" w:rsidP="00345DBE">
      <w:pPr>
        <w:pStyle w:val="Ttulo1"/>
        <w:numPr>
          <w:ilvl w:val="1"/>
          <w:numId w:val="13"/>
        </w:numPr>
        <w:tabs>
          <w:tab w:val="left" w:pos="284"/>
        </w:tabs>
        <w:spacing w:before="240" w:after="60" w:line="240" w:lineRule="auto"/>
        <w:jc w:val="both"/>
        <w:rPr>
          <w:rFonts w:ascii="HelveticaNeueLT Std Lt" w:hAnsi="HelveticaNeueLT Std Lt" w:cs="Calibri"/>
          <w:lang w:val="es-ES"/>
        </w:rPr>
      </w:pPr>
      <w:bookmarkStart w:id="8" w:name="_Toc214554857"/>
      <w:r w:rsidRPr="000D10D0">
        <w:rPr>
          <w:rFonts w:ascii="HelveticaNeueLT Std Lt" w:hAnsi="HelveticaNeueLT Std Lt" w:cs="Calibri"/>
          <w:lang w:val="es-ES"/>
        </w:rPr>
        <w:t>Comparativa de ofertas y n</w:t>
      </w:r>
      <w:r w:rsidR="003E5667" w:rsidRPr="000D10D0">
        <w:rPr>
          <w:rFonts w:ascii="HelveticaNeueLT Std Lt" w:hAnsi="HelveticaNeueLT Std Lt" w:cs="Calibri"/>
          <w:lang w:val="es-ES"/>
        </w:rPr>
        <w:t>egociación</w:t>
      </w:r>
      <w:bookmarkEnd w:id="8"/>
    </w:p>
    <w:p w14:paraId="3782960D" w14:textId="4FFFE0B4" w:rsidR="00006239" w:rsidRPr="000D10D0" w:rsidRDefault="00006239" w:rsidP="00006239">
      <w:pPr>
        <w:adjustRightInd w:val="0"/>
        <w:spacing w:after="100" w:afterAutospacing="1"/>
        <w:jc w:val="both"/>
        <w:rPr>
          <w:rFonts w:ascii="HelveticaNeueLT Std Lt" w:hAnsi="HelveticaNeueLT Std Lt" w:cs="Calibri"/>
          <w:lang w:val="es-ES"/>
        </w:rPr>
      </w:pPr>
      <w:r w:rsidRPr="000D10D0">
        <w:rPr>
          <w:rFonts w:ascii="HelveticaNeueLT Std Lt" w:hAnsi="HelveticaNeueLT Std Lt" w:cs="Calibri"/>
          <w:lang w:val="es-ES"/>
        </w:rPr>
        <w:t xml:space="preserve">Para comparar las ofertas de los proveedores, Compras debe utilizar criterios objetivos de análisis. </w:t>
      </w:r>
    </w:p>
    <w:p w14:paraId="0D3EEB55" w14:textId="41D6C564" w:rsidR="000D10D0" w:rsidRPr="000D10D0" w:rsidRDefault="00006239" w:rsidP="000D10D0">
      <w:pPr>
        <w:adjustRightInd w:val="0"/>
        <w:spacing w:after="100" w:afterAutospacing="1"/>
        <w:jc w:val="both"/>
        <w:rPr>
          <w:rFonts w:ascii="HelveticaNeueLT Std Lt" w:hAnsi="HelveticaNeueLT Std Lt" w:cs="Calibri"/>
          <w:lang w:val="es-ES"/>
        </w:rPr>
      </w:pPr>
      <w:r w:rsidRPr="000D10D0">
        <w:rPr>
          <w:rFonts w:ascii="HelveticaNeueLT Std Lt" w:hAnsi="HelveticaNeueLT Std Lt" w:cs="Calibri"/>
          <w:lang w:val="es-ES"/>
        </w:rPr>
        <w:t xml:space="preserve">Los criterios deben </w:t>
      </w:r>
      <w:r w:rsidR="007A196C" w:rsidRPr="000D10D0">
        <w:rPr>
          <w:rFonts w:ascii="HelveticaNeueLT Std Lt" w:hAnsi="HelveticaNeueLT Std Lt" w:cs="Calibri"/>
          <w:lang w:val="es-ES"/>
        </w:rPr>
        <w:t>ser</w:t>
      </w:r>
      <w:r w:rsidRPr="000D10D0">
        <w:rPr>
          <w:rFonts w:ascii="HelveticaNeueLT Std Lt" w:hAnsi="HelveticaNeueLT Std Lt" w:cs="Calibri"/>
          <w:lang w:val="es-ES"/>
        </w:rPr>
        <w:t xml:space="preserve"> tanto </w:t>
      </w:r>
      <w:r w:rsidR="005E01D9" w:rsidRPr="000D10D0">
        <w:rPr>
          <w:rFonts w:ascii="HelveticaNeueLT Std Lt" w:hAnsi="HelveticaNeueLT Std Lt" w:cs="Calibri"/>
          <w:lang w:val="es-ES"/>
        </w:rPr>
        <w:t>c</w:t>
      </w:r>
      <w:r w:rsidRPr="000D10D0">
        <w:rPr>
          <w:rFonts w:ascii="HelveticaNeueLT Std Lt" w:hAnsi="HelveticaNeueLT Std Lt" w:cs="Calibri"/>
          <w:lang w:val="es-ES"/>
        </w:rPr>
        <w:t xml:space="preserve">omerciales (por </w:t>
      </w:r>
      <w:proofErr w:type="spellStart"/>
      <w:r w:rsidRPr="000D10D0">
        <w:rPr>
          <w:rFonts w:ascii="HelveticaNeueLT Std Lt" w:hAnsi="HelveticaNeueLT Std Lt" w:cs="Calibri"/>
          <w:lang w:val="es-ES"/>
        </w:rPr>
        <w:t>ej</w:t>
      </w:r>
      <w:proofErr w:type="spellEnd"/>
      <w:r w:rsidRPr="000D10D0">
        <w:rPr>
          <w:rFonts w:ascii="HelveticaNeueLT Std Lt" w:hAnsi="HelveticaNeueLT Std Lt" w:cs="Calibri"/>
          <w:lang w:val="es-ES"/>
        </w:rPr>
        <w:t xml:space="preserve">: </w:t>
      </w:r>
      <w:r w:rsidR="007C74ED" w:rsidRPr="000D10D0">
        <w:rPr>
          <w:rFonts w:ascii="HelveticaNeueLT Std Lt" w:hAnsi="HelveticaNeueLT Std Lt" w:cs="Calibri"/>
          <w:lang w:val="es-ES"/>
        </w:rPr>
        <w:t>p</w:t>
      </w:r>
      <w:r w:rsidRPr="000D10D0">
        <w:rPr>
          <w:rFonts w:ascii="HelveticaNeueLT Std Lt" w:hAnsi="HelveticaNeueLT Std Lt" w:cs="Calibri"/>
          <w:lang w:val="es-ES"/>
        </w:rPr>
        <w:t xml:space="preserve">recios, </w:t>
      </w:r>
      <w:r w:rsidR="007C74ED" w:rsidRPr="000D10D0">
        <w:rPr>
          <w:rFonts w:ascii="HelveticaNeueLT Std Lt" w:hAnsi="HelveticaNeueLT Std Lt" w:cs="Calibri"/>
          <w:lang w:val="es-ES"/>
        </w:rPr>
        <w:t>c</w:t>
      </w:r>
      <w:r w:rsidRPr="000D10D0">
        <w:rPr>
          <w:rFonts w:ascii="HelveticaNeueLT Std Lt" w:hAnsi="HelveticaNeueLT Std Lt" w:cs="Calibri"/>
          <w:lang w:val="es-ES"/>
        </w:rPr>
        <w:t xml:space="preserve">oste </w:t>
      </w:r>
      <w:r w:rsidR="007C74ED" w:rsidRPr="000D10D0">
        <w:rPr>
          <w:rFonts w:ascii="HelveticaNeueLT Std Lt" w:hAnsi="HelveticaNeueLT Std Lt" w:cs="Calibri"/>
          <w:lang w:val="es-ES"/>
        </w:rPr>
        <w:t>t</w:t>
      </w:r>
      <w:r w:rsidRPr="000D10D0">
        <w:rPr>
          <w:rFonts w:ascii="HelveticaNeueLT Std Lt" w:hAnsi="HelveticaNeueLT Std Lt" w:cs="Calibri"/>
          <w:lang w:val="es-ES"/>
        </w:rPr>
        <w:t>otal</w:t>
      </w:r>
      <w:r w:rsidR="007C74ED" w:rsidRPr="000D10D0">
        <w:rPr>
          <w:rFonts w:ascii="HelveticaNeueLT Std Lt" w:hAnsi="HelveticaNeueLT Std Lt" w:cs="Calibri"/>
          <w:lang w:val="es-ES"/>
        </w:rPr>
        <w:t xml:space="preserve"> de la propiedad TCO</w:t>
      </w:r>
      <w:r w:rsidRPr="000D10D0">
        <w:rPr>
          <w:rFonts w:ascii="HelveticaNeueLT Std Lt" w:hAnsi="HelveticaNeueLT Std Lt" w:cs="Calibri"/>
          <w:lang w:val="es-ES"/>
        </w:rPr>
        <w:t xml:space="preserve">, </w:t>
      </w:r>
      <w:r w:rsidR="007C74ED" w:rsidRPr="000D10D0">
        <w:rPr>
          <w:rFonts w:ascii="HelveticaNeueLT Std Lt" w:hAnsi="HelveticaNeueLT Std Lt" w:cs="Calibri"/>
          <w:lang w:val="es-ES"/>
        </w:rPr>
        <w:t>p</w:t>
      </w:r>
      <w:r w:rsidRPr="000D10D0">
        <w:rPr>
          <w:rFonts w:ascii="HelveticaNeueLT Std Lt" w:hAnsi="HelveticaNeueLT Std Lt" w:cs="Calibri"/>
          <w:lang w:val="es-ES"/>
        </w:rPr>
        <w:t xml:space="preserve">lazo y </w:t>
      </w:r>
      <w:r w:rsidR="007C74ED" w:rsidRPr="000D10D0">
        <w:rPr>
          <w:rFonts w:ascii="HelveticaNeueLT Std Lt" w:hAnsi="HelveticaNeueLT Std Lt" w:cs="Calibri"/>
          <w:lang w:val="es-ES"/>
        </w:rPr>
        <w:t>f</w:t>
      </w:r>
      <w:r w:rsidRPr="000D10D0">
        <w:rPr>
          <w:rFonts w:ascii="HelveticaNeueLT Std Lt" w:hAnsi="HelveticaNeueLT Std Lt" w:cs="Calibri"/>
          <w:lang w:val="es-ES"/>
        </w:rPr>
        <w:t xml:space="preserve">orma de pago, etc.) como </w:t>
      </w:r>
      <w:r w:rsidR="005E01D9" w:rsidRPr="000D10D0">
        <w:rPr>
          <w:rFonts w:ascii="HelveticaNeueLT Std Lt" w:hAnsi="HelveticaNeueLT Std Lt" w:cs="Calibri"/>
          <w:lang w:val="es-ES"/>
        </w:rPr>
        <w:t>c</w:t>
      </w:r>
      <w:r w:rsidRPr="000D10D0">
        <w:rPr>
          <w:rFonts w:ascii="HelveticaNeueLT Std Lt" w:hAnsi="HelveticaNeueLT Std Lt" w:cs="Calibri"/>
          <w:lang w:val="es-ES"/>
        </w:rPr>
        <w:t xml:space="preserve">riterios </w:t>
      </w:r>
      <w:r w:rsidR="005E01D9" w:rsidRPr="000D10D0">
        <w:rPr>
          <w:rFonts w:ascii="HelveticaNeueLT Std Lt" w:hAnsi="HelveticaNeueLT Std Lt" w:cs="Calibri"/>
          <w:lang w:val="es-ES"/>
        </w:rPr>
        <w:t>t</w:t>
      </w:r>
      <w:r w:rsidRPr="000D10D0">
        <w:rPr>
          <w:rFonts w:ascii="HelveticaNeueLT Std Lt" w:hAnsi="HelveticaNeueLT Std Lt" w:cs="Calibri"/>
          <w:lang w:val="es-ES"/>
        </w:rPr>
        <w:t xml:space="preserve">écnicos (por </w:t>
      </w:r>
      <w:proofErr w:type="spellStart"/>
      <w:r w:rsidRPr="000D10D0">
        <w:rPr>
          <w:rFonts w:ascii="HelveticaNeueLT Std Lt" w:hAnsi="HelveticaNeueLT Std Lt" w:cs="Calibri"/>
          <w:lang w:val="es-ES"/>
        </w:rPr>
        <w:t>ej</w:t>
      </w:r>
      <w:proofErr w:type="spellEnd"/>
      <w:r w:rsidRPr="000D10D0">
        <w:rPr>
          <w:rFonts w:ascii="HelveticaNeueLT Std Lt" w:hAnsi="HelveticaNeueLT Std Lt" w:cs="Calibri"/>
          <w:lang w:val="es-ES"/>
        </w:rPr>
        <w:t xml:space="preserve">: </w:t>
      </w:r>
      <w:r w:rsidR="007C74ED" w:rsidRPr="000D10D0">
        <w:rPr>
          <w:rFonts w:ascii="HelveticaNeueLT Std Lt" w:hAnsi="HelveticaNeueLT Std Lt" w:cs="Calibri"/>
          <w:lang w:val="es-ES"/>
        </w:rPr>
        <w:t>c</w:t>
      </w:r>
      <w:r w:rsidRPr="000D10D0">
        <w:rPr>
          <w:rFonts w:ascii="HelveticaNeueLT Std Lt" w:hAnsi="HelveticaNeueLT Std Lt" w:cs="Calibri"/>
          <w:lang w:val="es-ES"/>
        </w:rPr>
        <w:t xml:space="preserve">alidad, </w:t>
      </w:r>
      <w:r w:rsidR="007C74ED" w:rsidRPr="000D10D0">
        <w:rPr>
          <w:rFonts w:ascii="HelveticaNeueLT Std Lt" w:hAnsi="HelveticaNeueLT Std Lt" w:cs="Calibri"/>
          <w:lang w:val="es-ES"/>
        </w:rPr>
        <w:t>s</w:t>
      </w:r>
      <w:r w:rsidRPr="000D10D0">
        <w:rPr>
          <w:rFonts w:ascii="HelveticaNeueLT Std Lt" w:hAnsi="HelveticaNeueLT Std Lt" w:cs="Calibri"/>
          <w:lang w:val="es-ES"/>
        </w:rPr>
        <w:t xml:space="preserve">ervicio, </w:t>
      </w:r>
      <w:r w:rsidR="007C74ED" w:rsidRPr="000D10D0">
        <w:rPr>
          <w:rFonts w:ascii="HelveticaNeueLT Std Lt" w:hAnsi="HelveticaNeueLT Std Lt" w:cs="Calibri"/>
          <w:lang w:val="es-ES"/>
        </w:rPr>
        <w:t>p</w:t>
      </w:r>
      <w:r w:rsidRPr="000D10D0">
        <w:rPr>
          <w:rFonts w:ascii="HelveticaNeueLT Std Lt" w:hAnsi="HelveticaNeueLT Std Lt" w:cs="Calibri"/>
          <w:lang w:val="es-ES"/>
        </w:rPr>
        <w:t xml:space="preserve">lazo de </w:t>
      </w:r>
      <w:r w:rsidR="007C74ED" w:rsidRPr="000D10D0">
        <w:rPr>
          <w:rFonts w:ascii="HelveticaNeueLT Std Lt" w:hAnsi="HelveticaNeueLT Std Lt" w:cs="Calibri"/>
          <w:lang w:val="es-ES"/>
        </w:rPr>
        <w:t>e</w:t>
      </w:r>
      <w:r w:rsidRPr="000D10D0">
        <w:rPr>
          <w:rFonts w:ascii="HelveticaNeueLT Std Lt" w:hAnsi="HelveticaNeueLT Std Lt" w:cs="Calibri"/>
          <w:lang w:val="es-ES"/>
        </w:rPr>
        <w:t xml:space="preserve">ntrega, </w:t>
      </w:r>
      <w:r w:rsidR="007C74ED" w:rsidRPr="000D10D0">
        <w:rPr>
          <w:rFonts w:ascii="HelveticaNeueLT Std Lt" w:hAnsi="HelveticaNeueLT Std Lt" w:cs="Calibri"/>
          <w:lang w:val="es-ES"/>
        </w:rPr>
        <w:t>s</w:t>
      </w:r>
      <w:r w:rsidRPr="000D10D0">
        <w:rPr>
          <w:rFonts w:ascii="HelveticaNeueLT Std Lt" w:hAnsi="HelveticaNeueLT Std Lt" w:cs="Calibri"/>
          <w:lang w:val="es-ES"/>
        </w:rPr>
        <w:t xml:space="preserve">ituación </w:t>
      </w:r>
      <w:r w:rsidR="007C74ED" w:rsidRPr="000D10D0">
        <w:rPr>
          <w:rFonts w:ascii="HelveticaNeueLT Std Lt" w:hAnsi="HelveticaNeueLT Std Lt" w:cs="Calibri"/>
          <w:lang w:val="es-ES"/>
        </w:rPr>
        <w:t>f</w:t>
      </w:r>
      <w:r w:rsidRPr="000D10D0">
        <w:rPr>
          <w:rFonts w:ascii="HelveticaNeueLT Std Lt" w:hAnsi="HelveticaNeueLT Std Lt" w:cs="Calibri"/>
          <w:lang w:val="es-ES"/>
        </w:rPr>
        <w:t>inanciera de los proveedores, etc.)</w:t>
      </w:r>
      <w:r w:rsidR="00A6541A" w:rsidRPr="000D10D0">
        <w:rPr>
          <w:rFonts w:ascii="HelveticaNeueLT Std Lt" w:hAnsi="HelveticaNeueLT Std Lt" w:cs="Calibri"/>
          <w:lang w:val="es-ES"/>
        </w:rPr>
        <w:t xml:space="preserve"> como criterios ESG (sociales, ambientales y de buen gobierno que contribuyan a crear una cadena de valor sostenible y socialmente responsable).</w:t>
      </w:r>
      <w:bookmarkEnd w:id="7"/>
    </w:p>
    <w:p w14:paraId="68826E35" w14:textId="1CF20F3A" w:rsidR="007E5714" w:rsidRPr="000D10D0" w:rsidRDefault="007E5714" w:rsidP="007E5714">
      <w:pPr>
        <w:pStyle w:val="Ttulo1"/>
        <w:numPr>
          <w:ilvl w:val="0"/>
          <w:numId w:val="13"/>
        </w:numPr>
        <w:tabs>
          <w:tab w:val="left" w:pos="284"/>
        </w:tabs>
        <w:spacing w:before="240" w:after="60" w:line="240" w:lineRule="auto"/>
        <w:jc w:val="both"/>
        <w:rPr>
          <w:rFonts w:ascii="HelveticaNeueLT Std Lt" w:hAnsi="HelveticaNeueLT Std Lt" w:cs="Calibri"/>
          <w:lang w:val="es-ES"/>
        </w:rPr>
      </w:pPr>
      <w:bookmarkStart w:id="9" w:name="_Toc214554858"/>
      <w:r w:rsidRPr="000D10D0">
        <w:rPr>
          <w:rFonts w:ascii="HelveticaNeueLT Std Lt" w:hAnsi="HelveticaNeueLT Std Lt" w:cs="Calibri"/>
          <w:lang w:val="es-ES"/>
        </w:rPr>
        <w:t>TRANSPARENCIA EN LA CADENA DE SUMINISTRO</w:t>
      </w:r>
      <w:bookmarkEnd w:id="9"/>
    </w:p>
    <w:p w14:paraId="6643567B" w14:textId="77777777" w:rsidR="007E5714" w:rsidRPr="000D10D0" w:rsidRDefault="007E5714" w:rsidP="007E5714">
      <w:pPr>
        <w:adjustRightInd w:val="0"/>
        <w:spacing w:after="100" w:afterAutospacing="1"/>
        <w:jc w:val="both"/>
        <w:rPr>
          <w:rFonts w:ascii="HelveticaNeueLT Std Lt" w:hAnsi="HelveticaNeueLT Std Lt" w:cs="Calibri"/>
          <w:szCs w:val="22"/>
          <w:lang w:val="es-ES"/>
        </w:rPr>
      </w:pPr>
      <w:r w:rsidRPr="000D10D0">
        <w:rPr>
          <w:rFonts w:ascii="HelveticaNeueLT Std Lt" w:hAnsi="HelveticaNeueLT Std Lt" w:cs="Calibri"/>
          <w:szCs w:val="22"/>
          <w:lang w:val="es-ES"/>
        </w:rPr>
        <w:t>Exigimos a los proveedores que compartan con nosotros información sobre su cadena de suministro, incluido el origen de las materias primas, los procesos de fabricación y los métodos de transporte. También nos aseguramos de que nuestros proveedores cumplan con las regulaciones y estándares locales e internacionales.</w:t>
      </w:r>
    </w:p>
    <w:p w14:paraId="4059ABD6" w14:textId="77777777" w:rsidR="007E5714" w:rsidRPr="000D10D0" w:rsidRDefault="007E5714" w:rsidP="007E5714">
      <w:pPr>
        <w:adjustRightInd w:val="0"/>
        <w:spacing w:after="100" w:afterAutospacing="1"/>
        <w:jc w:val="both"/>
        <w:rPr>
          <w:rFonts w:ascii="HelveticaNeueLT Std Lt" w:hAnsi="HelveticaNeueLT Std Lt" w:cs="Calibri"/>
          <w:szCs w:val="22"/>
          <w:lang w:val="es-ES"/>
        </w:rPr>
      </w:pPr>
      <w:r w:rsidRPr="000D10D0">
        <w:rPr>
          <w:rFonts w:ascii="HelveticaNeueLT Std Lt" w:hAnsi="HelveticaNeueLT Std Lt" w:cs="Calibri"/>
          <w:szCs w:val="22"/>
          <w:lang w:val="es-ES"/>
        </w:rPr>
        <w:t>Nos comprometemos con nuestros proveedores en promover prácticas sostenibles en toda nuestra cadena de suministro y trabajamos en colaboración con ellos para identificar áreas de mejora y desarrollar soluciones sostenibles que beneficien a ambas partes.</w:t>
      </w:r>
    </w:p>
    <w:p w14:paraId="6C9AC994" w14:textId="1A4690F2" w:rsidR="007E5714" w:rsidRPr="000D10D0" w:rsidRDefault="007E5714" w:rsidP="007E5714">
      <w:pPr>
        <w:adjustRightInd w:val="0"/>
        <w:spacing w:after="100" w:afterAutospacing="1"/>
        <w:jc w:val="both"/>
        <w:rPr>
          <w:rFonts w:ascii="HelveticaNeueLT Std Lt" w:hAnsi="HelveticaNeueLT Std Lt" w:cs="Calibri"/>
          <w:szCs w:val="22"/>
          <w:lang w:val="es-ES"/>
        </w:rPr>
      </w:pPr>
      <w:r w:rsidRPr="000D10D0">
        <w:rPr>
          <w:rFonts w:ascii="HelveticaNeueLT Std Lt" w:hAnsi="HelveticaNeueLT Std Lt" w:cs="Calibri"/>
          <w:szCs w:val="22"/>
          <w:lang w:val="es-ES"/>
        </w:rPr>
        <w:t>Nos aseguramos de que</w:t>
      </w:r>
      <w:r w:rsidR="00E762BB" w:rsidRPr="000D10D0">
        <w:rPr>
          <w:rFonts w:ascii="HelveticaNeueLT Std Lt" w:hAnsi="HelveticaNeueLT Std Lt" w:cs="Calibri"/>
          <w:szCs w:val="22"/>
          <w:lang w:val="es-ES"/>
        </w:rPr>
        <w:t xml:space="preserve"> </w:t>
      </w:r>
      <w:r w:rsidRPr="000D10D0">
        <w:rPr>
          <w:rFonts w:ascii="HelveticaNeueLT Std Lt" w:hAnsi="HelveticaNeueLT Std Lt" w:cs="Calibri"/>
          <w:szCs w:val="22"/>
          <w:lang w:val="es-ES"/>
        </w:rPr>
        <w:t>nuestros proveedores cumplan con las prácticas éticas de abastecimiento. Esto incluye prácticas laborales justas, derechos humanos y evitar el uso de mano de obra infantil o trabajo forzoso.</w:t>
      </w:r>
    </w:p>
    <w:p w14:paraId="3DEFA21C" w14:textId="05D1DC35" w:rsidR="00C632FE" w:rsidRDefault="009F29B5" w:rsidP="00C632FE">
      <w:pPr>
        <w:adjustRightInd w:val="0"/>
        <w:spacing w:after="100" w:afterAutospacing="1"/>
        <w:jc w:val="both"/>
        <w:rPr>
          <w:rFonts w:ascii="HelveticaNeueLT Std Lt" w:hAnsi="HelveticaNeueLT Std Lt" w:cs="Calibri"/>
          <w:szCs w:val="22"/>
          <w:lang w:val="es-ES"/>
        </w:rPr>
      </w:pPr>
      <w:r w:rsidRPr="000D10D0">
        <w:rPr>
          <w:rFonts w:ascii="HelveticaNeueLT Std Lt" w:hAnsi="HelveticaNeueLT Std Lt" w:cs="Calibri"/>
          <w:szCs w:val="22"/>
          <w:lang w:val="es-ES"/>
        </w:rPr>
        <w:t>DONTE GROUP habilitará canales de consulta y denuncia (incluidos trabajadores de la cadena y terceros) y mecanismos de remediación.</w:t>
      </w:r>
      <w:r w:rsidR="00C632FE" w:rsidRPr="00C632FE">
        <w:rPr>
          <w:rFonts w:ascii="HelveticaNeueLT Std Lt" w:hAnsi="HelveticaNeueLT Std Lt" w:cs="Calibri"/>
          <w:szCs w:val="22"/>
        </w:rPr>
        <w:t xml:space="preserve"> </w:t>
      </w:r>
      <w:r w:rsidR="00C632FE" w:rsidRPr="00220B86">
        <w:rPr>
          <w:rFonts w:ascii="HelveticaNeueLT Std Lt" w:hAnsi="HelveticaNeueLT Std Lt" w:cs="Calibri"/>
          <w:szCs w:val="22"/>
        </w:rPr>
        <w:t>E</w:t>
      </w:r>
      <w:r w:rsidR="00C632FE">
        <w:rPr>
          <w:rFonts w:ascii="HelveticaNeueLT Std Lt" w:hAnsi="HelveticaNeueLT Std Lt" w:cs="Calibri"/>
          <w:szCs w:val="22"/>
        </w:rPr>
        <w:t>stos canales se pondrán a disposición de</w:t>
      </w:r>
      <w:r w:rsidR="00C632FE" w:rsidRPr="00220B86">
        <w:rPr>
          <w:rFonts w:ascii="HelveticaNeueLT Std Lt" w:hAnsi="HelveticaNeueLT Std Lt" w:cs="Calibri"/>
          <w:szCs w:val="22"/>
        </w:rPr>
        <w:t xml:space="preserve"> trabajadores de proveedores y terceros que deseen comunicar posibles incumplimientos o impactos adversos identificados en la cadena de suministro.</w:t>
      </w:r>
    </w:p>
    <w:p w14:paraId="2D2AEE41" w14:textId="77777777" w:rsidR="00C632FE" w:rsidRPr="00962AF9" w:rsidRDefault="00C632FE" w:rsidP="00C632FE">
      <w:pPr>
        <w:adjustRightInd w:val="0"/>
        <w:spacing w:after="100" w:afterAutospacing="1"/>
        <w:jc w:val="both"/>
        <w:rPr>
          <w:rFonts w:ascii="HelveticaNeueLT Std Lt" w:hAnsi="HelveticaNeueLT Std Lt" w:cs="Calibri"/>
          <w:szCs w:val="22"/>
          <w:lang w:val="es-ES"/>
        </w:rPr>
      </w:pPr>
      <w:r w:rsidRPr="00377491">
        <w:rPr>
          <w:rFonts w:ascii="HelveticaNeueLT Std Lt" w:hAnsi="HelveticaNeueLT Std Lt" w:cs="Calibri"/>
          <w:szCs w:val="22"/>
        </w:rPr>
        <w:t>Donte Group realizará auditorías a proveedores en aquellos casos en los que considere relevante para garantizar el cumplimiento de las políticas y el Código de Conducta de Proveedores, priorizando aquellos clasificados como de mayor riesgo por tipo de producto, país de origen o volumen de facturación.</w:t>
      </w:r>
    </w:p>
    <w:p w14:paraId="59ABFA5A" w14:textId="407530E0" w:rsidR="007E5714" w:rsidRPr="000D10D0" w:rsidRDefault="007E5714" w:rsidP="007E5714">
      <w:pPr>
        <w:pStyle w:val="Ttulo1"/>
        <w:numPr>
          <w:ilvl w:val="0"/>
          <w:numId w:val="13"/>
        </w:numPr>
        <w:tabs>
          <w:tab w:val="left" w:pos="284"/>
        </w:tabs>
        <w:spacing w:before="240" w:after="60" w:line="240" w:lineRule="auto"/>
        <w:jc w:val="both"/>
        <w:rPr>
          <w:rFonts w:ascii="HelveticaNeueLT Std Lt" w:hAnsi="HelveticaNeueLT Std Lt" w:cs="Calibri"/>
          <w:lang w:val="es-ES"/>
        </w:rPr>
      </w:pPr>
      <w:bookmarkStart w:id="10" w:name="_Toc214554859"/>
      <w:r w:rsidRPr="000D10D0">
        <w:rPr>
          <w:rFonts w:ascii="HelveticaNeueLT Std Lt" w:hAnsi="HelveticaNeueLT Std Lt" w:cs="Calibri"/>
          <w:lang w:val="es-ES"/>
        </w:rPr>
        <w:t>GESTIÓN DE CONTRATOS</w:t>
      </w:r>
      <w:bookmarkEnd w:id="10"/>
    </w:p>
    <w:p w14:paraId="5CAEDF58" w14:textId="5DF631DC" w:rsidR="007E5714" w:rsidRPr="000D10D0" w:rsidRDefault="007E5714" w:rsidP="007E5714">
      <w:pPr>
        <w:adjustRightInd w:val="0"/>
        <w:spacing w:after="100" w:afterAutospacing="1"/>
        <w:jc w:val="both"/>
        <w:rPr>
          <w:rFonts w:ascii="HelveticaNeueLT Std Lt" w:hAnsi="HelveticaNeueLT Std Lt" w:cs="Calibri"/>
          <w:szCs w:val="22"/>
          <w:lang w:val="es-ES"/>
        </w:rPr>
      </w:pPr>
      <w:r w:rsidRPr="000D10D0">
        <w:rPr>
          <w:rFonts w:ascii="HelveticaNeueLT Std Lt" w:hAnsi="HelveticaNeueLT Std Lt" w:cs="Calibri"/>
          <w:szCs w:val="22"/>
          <w:lang w:val="es-ES"/>
        </w:rPr>
        <w:t xml:space="preserve">Establecemos términos y condiciones contractuales claros y exigibles que protegen los intereses de </w:t>
      </w:r>
      <w:r w:rsidR="00B42322" w:rsidRPr="000D10D0">
        <w:rPr>
          <w:rFonts w:ascii="HelveticaNeueLT Std Lt" w:hAnsi="HelveticaNeueLT Std Lt" w:cs="Calibri"/>
          <w:szCs w:val="22"/>
          <w:lang w:val="es-ES"/>
        </w:rPr>
        <w:t>Donte Gr</w:t>
      </w:r>
      <w:r w:rsidR="00E337EC" w:rsidRPr="000D10D0">
        <w:rPr>
          <w:rFonts w:ascii="HelveticaNeueLT Std Lt" w:hAnsi="HelveticaNeueLT Std Lt" w:cs="Calibri"/>
          <w:szCs w:val="22"/>
          <w:lang w:val="es-ES"/>
        </w:rPr>
        <w:t>o</w:t>
      </w:r>
      <w:r w:rsidR="00B42322" w:rsidRPr="000D10D0">
        <w:rPr>
          <w:rFonts w:ascii="HelveticaNeueLT Std Lt" w:hAnsi="HelveticaNeueLT Std Lt" w:cs="Calibri"/>
          <w:szCs w:val="22"/>
          <w:lang w:val="es-ES"/>
        </w:rPr>
        <w:t>up</w:t>
      </w:r>
      <w:r w:rsidRPr="000D10D0">
        <w:rPr>
          <w:rFonts w:ascii="HelveticaNeueLT Std Lt" w:hAnsi="HelveticaNeueLT Std Lt" w:cs="Calibri"/>
          <w:szCs w:val="22"/>
          <w:lang w:val="es-ES"/>
        </w:rPr>
        <w:t xml:space="preserve"> y se adhieren a los requisitos legales y éticos. </w:t>
      </w:r>
    </w:p>
    <w:p w14:paraId="3BBB126E" w14:textId="361EFC17" w:rsidR="007E5714" w:rsidRPr="000D10D0" w:rsidRDefault="007E5714" w:rsidP="007E5714">
      <w:pPr>
        <w:adjustRightInd w:val="0"/>
        <w:spacing w:after="100" w:afterAutospacing="1"/>
        <w:jc w:val="both"/>
        <w:rPr>
          <w:rFonts w:ascii="HelveticaNeueLT Std Lt" w:hAnsi="HelveticaNeueLT Std Lt" w:cs="Calibri"/>
          <w:szCs w:val="22"/>
          <w:lang w:val="es-ES"/>
        </w:rPr>
      </w:pPr>
      <w:r w:rsidRPr="000D10D0">
        <w:rPr>
          <w:rFonts w:ascii="HelveticaNeueLT Std Lt" w:hAnsi="HelveticaNeueLT Std Lt" w:cs="Calibri"/>
          <w:szCs w:val="22"/>
          <w:lang w:val="es-ES"/>
        </w:rPr>
        <w:t>Evaluamos regularmente el desempeño de los proveedores en relación con los indicadores clave de rendimiento (KPI) acordados y tomamos las medidas adecuadas para abordar cualquier deficiencia</w:t>
      </w:r>
      <w:r w:rsidR="00F45275" w:rsidRPr="000D10D0">
        <w:rPr>
          <w:rFonts w:ascii="HelveticaNeueLT Std Lt" w:hAnsi="HelveticaNeueLT Std Lt" w:cs="Calibri"/>
          <w:szCs w:val="22"/>
          <w:lang w:val="es-ES"/>
        </w:rPr>
        <w:t>.</w:t>
      </w:r>
    </w:p>
    <w:p w14:paraId="12BEC92D" w14:textId="6F5970E1" w:rsidR="007E5714" w:rsidRPr="000D10D0" w:rsidRDefault="007E5714" w:rsidP="007E5714">
      <w:pPr>
        <w:adjustRightInd w:val="0"/>
        <w:spacing w:after="100" w:afterAutospacing="1"/>
        <w:jc w:val="both"/>
        <w:rPr>
          <w:rFonts w:ascii="HelveticaNeueLT Std Lt" w:hAnsi="HelveticaNeueLT Std Lt" w:cs="Calibri"/>
          <w:szCs w:val="22"/>
          <w:lang w:val="es-ES"/>
        </w:rPr>
      </w:pPr>
      <w:r w:rsidRPr="000D10D0">
        <w:rPr>
          <w:rFonts w:ascii="HelveticaNeueLT Std Lt" w:hAnsi="HelveticaNeueLT Std Lt" w:cs="Calibri"/>
          <w:szCs w:val="22"/>
          <w:lang w:val="es-ES"/>
        </w:rPr>
        <w:t>Mantenemos una sólida relación de colaboración con nuestros proveedores, que incluye, entre otros, la comunicación regular, revisiones de rendimiento y reuniones estratégicas.</w:t>
      </w:r>
      <w:r w:rsidR="004B4140" w:rsidRPr="000D10D0">
        <w:t xml:space="preserve"> </w:t>
      </w:r>
      <w:r w:rsidR="004B4140" w:rsidRPr="000D10D0">
        <w:rPr>
          <w:rFonts w:ascii="HelveticaNeueLT Std Lt" w:hAnsi="HelveticaNeueLT Std Lt" w:cs="Calibri"/>
          <w:szCs w:val="22"/>
          <w:lang w:val="es-ES"/>
        </w:rPr>
        <w:t>Donte impulsará acciones de sensibilización y soporte (p. ej., sesiones informativas, recursos guía, referencias a formación online) enfocadas a compras sostenibles, gestión ambiental y derechos humanos</w:t>
      </w:r>
      <w:r w:rsidR="000A1BD2" w:rsidRPr="000D10D0">
        <w:rPr>
          <w:rFonts w:ascii="HelveticaNeueLT Std Lt" w:hAnsi="HelveticaNeueLT Std Lt" w:cs="Calibri"/>
          <w:szCs w:val="22"/>
          <w:lang w:val="es-ES"/>
        </w:rPr>
        <w:t>.</w:t>
      </w:r>
    </w:p>
    <w:p w14:paraId="091D7F38" w14:textId="3C387434" w:rsidR="007E5714" w:rsidRPr="000D10D0" w:rsidRDefault="007E5714" w:rsidP="007E5714">
      <w:pPr>
        <w:adjustRightInd w:val="0"/>
        <w:spacing w:after="100" w:afterAutospacing="1"/>
        <w:jc w:val="both"/>
        <w:rPr>
          <w:rFonts w:ascii="HelveticaNeueLT Std Lt" w:hAnsi="HelveticaNeueLT Std Lt" w:cs="Calibri"/>
          <w:szCs w:val="22"/>
          <w:lang w:val="es-ES"/>
        </w:rPr>
      </w:pPr>
      <w:r w:rsidRPr="000D10D0">
        <w:rPr>
          <w:rFonts w:ascii="HelveticaNeueLT Std Lt" w:hAnsi="HelveticaNeueLT Std Lt" w:cs="Calibri"/>
          <w:szCs w:val="22"/>
          <w:lang w:val="es-ES"/>
        </w:rPr>
        <w:t>También contamos con un mecanismo justo y eficiente para resolver disputas con proveedores, fomentando el diálogo y la mediación siempre que sea posible.</w:t>
      </w:r>
    </w:p>
    <w:p w14:paraId="2C813905" w14:textId="6BD5E943" w:rsidR="007E5714" w:rsidRPr="000D10D0" w:rsidRDefault="007E5714" w:rsidP="007E5714">
      <w:pPr>
        <w:pStyle w:val="Ttulo1"/>
        <w:numPr>
          <w:ilvl w:val="0"/>
          <w:numId w:val="13"/>
        </w:numPr>
        <w:tabs>
          <w:tab w:val="left" w:pos="284"/>
        </w:tabs>
        <w:spacing w:before="240" w:after="60" w:line="240" w:lineRule="auto"/>
        <w:jc w:val="both"/>
        <w:rPr>
          <w:rFonts w:ascii="HelveticaNeueLT Std Lt" w:hAnsi="HelveticaNeueLT Std Lt" w:cs="Calibri"/>
          <w:lang w:val="es-ES"/>
        </w:rPr>
      </w:pPr>
      <w:bookmarkStart w:id="11" w:name="_Toc214554860"/>
      <w:r w:rsidRPr="000D10D0">
        <w:rPr>
          <w:rFonts w:ascii="HelveticaNeueLT Std Lt" w:hAnsi="HelveticaNeueLT Std Lt" w:cs="Calibri"/>
          <w:lang w:val="es-ES"/>
        </w:rPr>
        <w:t>MEJORA CONTINUA</w:t>
      </w:r>
      <w:bookmarkEnd w:id="11"/>
    </w:p>
    <w:p w14:paraId="7FA6D0DE" w14:textId="61542375" w:rsidR="007E5714" w:rsidRPr="000D10D0" w:rsidRDefault="007E5714" w:rsidP="007E5714">
      <w:pPr>
        <w:adjustRightInd w:val="0"/>
        <w:spacing w:after="100" w:afterAutospacing="1"/>
        <w:jc w:val="both"/>
        <w:rPr>
          <w:rFonts w:ascii="HelveticaNeueLT Std Lt" w:hAnsi="HelveticaNeueLT Std Lt" w:cs="Calibri"/>
          <w:szCs w:val="22"/>
          <w:lang w:val="es-ES"/>
        </w:rPr>
      </w:pPr>
      <w:r w:rsidRPr="000D10D0">
        <w:rPr>
          <w:rFonts w:ascii="HelveticaNeueLT Std Lt" w:hAnsi="HelveticaNeueLT Std Lt" w:cs="Calibri"/>
          <w:szCs w:val="22"/>
          <w:lang w:val="es-ES"/>
        </w:rPr>
        <w:t xml:space="preserve">Revisamos y actualizamos periódicamente esta política para incorporar las mejores prácticas, los avances tecnológicos y las nuevas necesidades de la organización. Esta revisión se </w:t>
      </w:r>
      <w:r w:rsidRPr="000D10D0">
        <w:rPr>
          <w:rFonts w:ascii="HelveticaNeueLT Std Lt" w:hAnsi="HelveticaNeueLT Std Lt" w:cs="Calibri"/>
          <w:szCs w:val="22"/>
          <w:lang w:val="es-ES"/>
        </w:rPr>
        <w:lastRenderedPageBreak/>
        <w:t xml:space="preserve">realiza, al menos, </w:t>
      </w:r>
      <w:r w:rsidR="00F8508F">
        <w:rPr>
          <w:rFonts w:ascii="HelveticaNeueLT Std Lt" w:hAnsi="HelveticaNeueLT Std Lt" w:cs="Calibri"/>
          <w:szCs w:val="22"/>
          <w:lang w:val="es-ES"/>
        </w:rPr>
        <w:t>anualmente</w:t>
      </w:r>
      <w:r w:rsidRPr="000D10D0">
        <w:rPr>
          <w:rFonts w:ascii="HelveticaNeueLT Std Lt" w:hAnsi="HelveticaNeueLT Std Lt" w:cs="Calibri"/>
          <w:szCs w:val="22"/>
          <w:lang w:val="es-ES"/>
        </w:rPr>
        <w:t xml:space="preserve"> y siempre que sea necesario por motivos organizacionales o estratégicos.</w:t>
      </w:r>
    </w:p>
    <w:sectPr w:rsidR="007E5714" w:rsidRPr="000D10D0" w:rsidSect="00256B74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 w:code="9"/>
      <w:pgMar w:top="836" w:right="1418" w:bottom="709" w:left="1418" w:header="283" w:footer="283" w:gutter="0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91524F9" w14:textId="77777777" w:rsidR="00E16513" w:rsidRDefault="00E16513">
      <w:r>
        <w:separator/>
      </w:r>
    </w:p>
  </w:endnote>
  <w:endnote w:type="continuationSeparator" w:id="0">
    <w:p w14:paraId="7FD31653" w14:textId="77777777" w:rsidR="00E16513" w:rsidRDefault="00E1651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Arial Bold"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ontserrat">
    <w:charset w:val="00"/>
    <w:family w:val="auto"/>
    <w:pitch w:val="variable"/>
    <w:sig w:usb0="2000020F" w:usb1="00000003" w:usb2="00000000" w:usb3="00000000" w:csb0="00000197" w:csb1="00000000"/>
  </w:font>
  <w:font w:name="HelveticaNeueLT Std Lt">
    <w:altName w:val="Arial"/>
    <w:panose1 w:val="00000000000000000000"/>
    <w:charset w:val="00"/>
    <w:family w:val="swiss"/>
    <w:notTrueType/>
    <w:pitch w:val="variable"/>
    <w:sig w:usb0="800000AF" w:usb1="4000204A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88023A8" w14:textId="77777777" w:rsidR="00AF770B" w:rsidRDefault="00AF770B">
    <w:r>
      <w:cr/>
    </w:r>
  </w:p>
  <w:p w14:paraId="340ACA93" w14:textId="77777777" w:rsidR="00AF770B" w:rsidRDefault="00AF770B"/>
  <w:p w14:paraId="38F79835" w14:textId="77777777" w:rsidR="00AF770B" w:rsidRDefault="00AF770B"/>
  <w:p w14:paraId="32AE52A1" w14:textId="77777777" w:rsidR="00AF770B" w:rsidRDefault="00AF770B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844446615"/>
      <w:docPartObj>
        <w:docPartGallery w:val="Page Numbers (Bottom of Page)"/>
        <w:docPartUnique/>
      </w:docPartObj>
    </w:sdtPr>
    <w:sdtEndPr>
      <w:rPr>
        <w:rFonts w:asciiTheme="minorHAnsi" w:hAnsiTheme="minorHAnsi" w:cstheme="minorHAnsi"/>
        <w:sz w:val="14"/>
      </w:rPr>
    </w:sdtEndPr>
    <w:sdtContent>
      <w:sdt>
        <w:sdtPr>
          <w:id w:val="1603758640"/>
          <w:docPartObj>
            <w:docPartGallery w:val="Page Numbers (Top of Page)"/>
            <w:docPartUnique/>
          </w:docPartObj>
        </w:sdtPr>
        <w:sdtEndPr>
          <w:rPr>
            <w:rFonts w:asciiTheme="minorHAnsi" w:hAnsiTheme="minorHAnsi" w:cstheme="minorHAnsi"/>
            <w:sz w:val="14"/>
          </w:rPr>
        </w:sdtEndPr>
        <w:sdtContent>
          <w:p w14:paraId="3A22FB9E" w14:textId="183AB98A" w:rsidR="00AF770B" w:rsidRDefault="00AF770B" w:rsidP="001B40AD">
            <w:pPr>
              <w:pStyle w:val="Piedepgina"/>
              <w:jc w:val="center"/>
            </w:pPr>
            <w:r w:rsidRPr="00C75E10">
              <w:rPr>
                <w:rFonts w:asciiTheme="minorHAnsi" w:hAnsiTheme="minorHAnsi" w:cstheme="minorHAnsi"/>
                <w:b/>
                <w:bCs/>
                <w:sz w:val="22"/>
                <w:szCs w:val="24"/>
              </w:rPr>
              <w:fldChar w:fldCharType="begin"/>
            </w:r>
            <w:r w:rsidRPr="00C75E10">
              <w:rPr>
                <w:rFonts w:asciiTheme="minorHAnsi" w:hAnsiTheme="minorHAnsi" w:cstheme="minorHAnsi"/>
                <w:b/>
                <w:bCs/>
                <w:sz w:val="14"/>
              </w:rPr>
              <w:instrText>PAGE</w:instrText>
            </w:r>
            <w:r w:rsidRPr="00C75E10">
              <w:rPr>
                <w:rFonts w:asciiTheme="minorHAnsi" w:hAnsiTheme="minorHAnsi" w:cstheme="minorHAnsi"/>
                <w:b/>
                <w:bCs/>
                <w:sz w:val="22"/>
                <w:szCs w:val="24"/>
              </w:rPr>
              <w:fldChar w:fldCharType="separate"/>
            </w:r>
            <w:r>
              <w:rPr>
                <w:rFonts w:asciiTheme="minorHAnsi" w:hAnsiTheme="minorHAnsi" w:cstheme="minorHAnsi"/>
                <w:b/>
                <w:bCs/>
                <w:sz w:val="14"/>
              </w:rPr>
              <w:t>22</w:t>
            </w:r>
            <w:r w:rsidRPr="00C75E10">
              <w:rPr>
                <w:rFonts w:asciiTheme="minorHAnsi" w:hAnsiTheme="minorHAnsi" w:cstheme="minorHAnsi"/>
                <w:b/>
                <w:bCs/>
                <w:sz w:val="22"/>
                <w:szCs w:val="24"/>
              </w:rPr>
              <w:fldChar w:fldCharType="end"/>
            </w:r>
            <w:r w:rsidRPr="00C75E10">
              <w:rPr>
                <w:rFonts w:asciiTheme="minorHAnsi" w:hAnsiTheme="minorHAnsi" w:cstheme="minorHAnsi"/>
                <w:sz w:val="14"/>
                <w:lang w:val="es-ES"/>
              </w:rPr>
              <w:t xml:space="preserve"> de </w:t>
            </w:r>
            <w:r w:rsidRPr="00C75E10">
              <w:rPr>
                <w:rFonts w:asciiTheme="minorHAnsi" w:hAnsiTheme="minorHAnsi" w:cstheme="minorHAnsi"/>
                <w:b/>
                <w:bCs/>
                <w:sz w:val="22"/>
                <w:szCs w:val="24"/>
              </w:rPr>
              <w:fldChar w:fldCharType="begin"/>
            </w:r>
            <w:r w:rsidRPr="00C75E10">
              <w:rPr>
                <w:rFonts w:asciiTheme="minorHAnsi" w:hAnsiTheme="minorHAnsi" w:cstheme="minorHAnsi"/>
                <w:b/>
                <w:bCs/>
                <w:sz w:val="14"/>
              </w:rPr>
              <w:instrText>NUMPAGES</w:instrText>
            </w:r>
            <w:r w:rsidRPr="00C75E10">
              <w:rPr>
                <w:rFonts w:asciiTheme="minorHAnsi" w:hAnsiTheme="minorHAnsi" w:cstheme="minorHAnsi"/>
                <w:b/>
                <w:bCs/>
                <w:sz w:val="22"/>
                <w:szCs w:val="24"/>
              </w:rPr>
              <w:fldChar w:fldCharType="separate"/>
            </w:r>
            <w:r>
              <w:rPr>
                <w:rFonts w:asciiTheme="minorHAnsi" w:hAnsiTheme="minorHAnsi" w:cstheme="minorHAnsi"/>
                <w:b/>
                <w:bCs/>
                <w:sz w:val="14"/>
              </w:rPr>
              <w:t>25</w:t>
            </w:r>
            <w:r w:rsidRPr="00C75E10">
              <w:rPr>
                <w:rFonts w:asciiTheme="minorHAnsi" w:hAnsiTheme="minorHAnsi" w:cstheme="minorHAnsi"/>
                <w:b/>
                <w:bCs/>
                <w:sz w:val="22"/>
                <w:szCs w:val="24"/>
              </w:rPr>
              <w:fldChar w:fldCharType="end"/>
            </w:r>
          </w:p>
        </w:sdtContent>
      </w:sdt>
    </w:sdtContent>
  </w:sdt>
  <w:p w14:paraId="7CF68C7A" w14:textId="459989AC" w:rsidR="00AF770B" w:rsidRDefault="00847790" w:rsidP="001B40AD">
    <w:pPr>
      <w:pStyle w:val="Piedepgina"/>
      <w:tabs>
        <w:tab w:val="left" w:pos="3948"/>
      </w:tabs>
      <w:spacing w:after="240"/>
    </w:pPr>
    <w:r>
      <w:tab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D918269" w14:textId="77777777" w:rsidR="00AF770B" w:rsidRDefault="00AF770B">
    <w:r>
      <w:cr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6644DC1" w14:textId="77777777" w:rsidR="00E16513" w:rsidRDefault="00E16513">
      <w:r>
        <w:separator/>
      </w:r>
    </w:p>
  </w:footnote>
  <w:footnote w:type="continuationSeparator" w:id="0">
    <w:p w14:paraId="02045F01" w14:textId="77777777" w:rsidR="00E16513" w:rsidRDefault="00E1651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4EA0929" w14:textId="6C423117" w:rsidR="00AF770B" w:rsidRDefault="00AF770B">
    <w:r>
      <w:cr/>
    </w:r>
  </w:p>
  <w:p w14:paraId="18B6A7CD" w14:textId="77777777" w:rsidR="00AF770B" w:rsidRDefault="00AF770B"/>
  <w:p w14:paraId="7166E486" w14:textId="77777777" w:rsidR="00AF770B" w:rsidRDefault="00AF770B"/>
  <w:p w14:paraId="16F4CA13" w14:textId="77777777" w:rsidR="00AF770B" w:rsidRDefault="00AF770B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6FA84A6" w14:textId="78121DB9" w:rsidR="00AF770B" w:rsidRDefault="009A2688" w:rsidP="00C346A7">
    <w:pPr>
      <w:pStyle w:val="Encabezado"/>
      <w:spacing w:after="240"/>
      <w:ind w:left="-142"/>
    </w:pPr>
    <w:r w:rsidRPr="009F0F06">
      <w:rPr>
        <w:noProof/>
        <w:lang w:val="es-ES"/>
      </w:rPr>
      <w:drawing>
        <wp:inline distT="0" distB="0" distL="0" distR="0" wp14:anchorId="3EE0759C" wp14:editId="440CBE0F">
          <wp:extent cx="1435547" cy="222250"/>
          <wp:effectExtent l="0" t="0" r="0" b="6350"/>
          <wp:docPr id="1388404467" name="Imagen 1388404467" descr="Logotipo, nombre de la empresa&#10;&#10;Descripción generada automá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45453373" name="Imagen 445453373" descr="Logotipo, nombre de la empresa&#10;&#10;Descripción generada automáticamente"/>
                  <pic:cNvPicPr>
                    <a:picLocks noChangeAspect="1" noChangeArrowheads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1" t="31103" r="-1911" b="45151"/>
                  <a:stretch/>
                </pic:blipFill>
                <pic:spPr bwMode="auto">
                  <a:xfrm>
                    <a:off x="0" y="0"/>
                    <a:ext cx="1443674" cy="223508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  <w:r w:rsidR="00C346A7">
      <w:rPr>
        <w:rFonts w:eastAsia="Calibri"/>
        <w:bCs/>
        <w:i/>
        <w:sz w:val="18"/>
        <w:szCs w:val="22"/>
        <w:lang w:val="es-ES" w:eastAsia="en-US"/>
      </w:rPr>
      <w:t xml:space="preserve">                                           </w:t>
    </w:r>
    <w:r w:rsidR="00A6541A">
      <w:rPr>
        <w:rFonts w:eastAsia="Calibri"/>
        <w:bCs/>
        <w:i/>
        <w:sz w:val="18"/>
        <w:szCs w:val="22"/>
        <w:lang w:val="es-ES" w:eastAsia="en-US"/>
      </w:rPr>
      <w:t xml:space="preserve">                         </w:t>
    </w:r>
    <w:r w:rsidR="001B40AD">
      <w:rPr>
        <w:rFonts w:eastAsia="Calibri"/>
        <w:bCs/>
        <w:i/>
        <w:sz w:val="18"/>
        <w:szCs w:val="22"/>
        <w:lang w:val="es-ES" w:eastAsia="en-US"/>
      </w:rPr>
      <w:t>Política de Compras</w:t>
    </w:r>
    <w:r w:rsidR="00AA1E16">
      <w:rPr>
        <w:rFonts w:eastAsia="Calibri"/>
        <w:bCs/>
        <w:i/>
        <w:sz w:val="18"/>
        <w:szCs w:val="22"/>
        <w:lang w:val="es-ES" w:eastAsia="en-US"/>
      </w:rPr>
      <w:t xml:space="preserve"> Sostenibles</w:t>
    </w:r>
    <w:r w:rsidR="00C716CB">
      <w:rPr>
        <w:rFonts w:eastAsia="Calibri"/>
        <w:bCs/>
        <w:i/>
        <w:sz w:val="18"/>
        <w:szCs w:val="22"/>
        <w:lang w:val="es-ES" w:eastAsia="en-US"/>
      </w:rPr>
      <w:t xml:space="preserve"> Donte Group, S.L.U.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25A2C34" w14:textId="4B35DBE8" w:rsidR="00AF770B" w:rsidRDefault="00AF770B">
    <w:r>
      <w:cr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6C1985"/>
    <w:multiLevelType w:val="multilevel"/>
    <w:tmpl w:val="D70EC034"/>
    <w:styleLink w:val="BMSchedules"/>
    <w:lvl w:ilvl="0">
      <w:start w:val="1"/>
      <w:numFmt w:val="none"/>
      <w:lvlRestart w:val="0"/>
      <w:pStyle w:val="SchH1"/>
      <w:suff w:val="nothing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SchH2"/>
      <w:lvlText w:val="%1%2."/>
      <w:lvlJc w:val="left"/>
      <w:pPr>
        <w:tabs>
          <w:tab w:val="num" w:pos="709"/>
        </w:tabs>
        <w:ind w:left="709" w:hanging="709"/>
      </w:pPr>
      <w:rPr>
        <w:rFonts w:hint="default"/>
      </w:rPr>
    </w:lvl>
    <w:lvl w:ilvl="2">
      <w:start w:val="1"/>
      <w:numFmt w:val="decimal"/>
      <w:pStyle w:val="SchH3"/>
      <w:lvlText w:val="%2.%3"/>
      <w:lvlJc w:val="left"/>
      <w:pPr>
        <w:tabs>
          <w:tab w:val="num" w:pos="709"/>
        </w:tabs>
        <w:ind w:left="709" w:hanging="709"/>
      </w:pPr>
      <w:rPr>
        <w:rFonts w:hint="default"/>
      </w:rPr>
    </w:lvl>
    <w:lvl w:ilvl="3">
      <w:start w:val="1"/>
      <w:numFmt w:val="lowerLetter"/>
      <w:pStyle w:val="SchH4"/>
      <w:lvlText w:val="(%4)"/>
      <w:lvlJc w:val="left"/>
      <w:pPr>
        <w:tabs>
          <w:tab w:val="num" w:pos="1418"/>
        </w:tabs>
        <w:ind w:left="1418" w:hanging="709"/>
      </w:pPr>
      <w:rPr>
        <w:rFonts w:hint="default"/>
      </w:rPr>
    </w:lvl>
    <w:lvl w:ilvl="4">
      <w:start w:val="1"/>
      <w:numFmt w:val="lowerRoman"/>
      <w:pStyle w:val="SchH5"/>
      <w:lvlText w:val="(%5)"/>
      <w:lvlJc w:val="left"/>
      <w:pPr>
        <w:tabs>
          <w:tab w:val="num" w:pos="2126"/>
        </w:tabs>
        <w:ind w:left="2126" w:hanging="708"/>
      </w:pPr>
      <w:rPr>
        <w:rFonts w:hint="default"/>
      </w:rPr>
    </w:lvl>
    <w:lvl w:ilvl="5">
      <w:start w:val="1"/>
      <w:numFmt w:val="upperLetter"/>
      <w:pStyle w:val="SchH6"/>
      <w:lvlText w:val="(%6)"/>
      <w:lvlJc w:val="left"/>
      <w:pPr>
        <w:tabs>
          <w:tab w:val="num" w:pos="2835"/>
        </w:tabs>
        <w:ind w:left="2835" w:hanging="709"/>
      </w:pPr>
      <w:rPr>
        <w:rFonts w:hint="default"/>
      </w:rPr>
    </w:lvl>
    <w:lvl w:ilvl="6">
      <w:start w:val="1"/>
      <w:numFmt w:val="decimal"/>
      <w:lvlText w:val="(%7)"/>
      <w:lvlJc w:val="left"/>
      <w:pPr>
        <w:tabs>
          <w:tab w:val="num" w:pos="3544"/>
        </w:tabs>
        <w:ind w:left="3544" w:hanging="709"/>
      </w:pPr>
      <w:rPr>
        <w:rFonts w:hint="default"/>
      </w:rPr>
    </w:lvl>
    <w:lvl w:ilvl="7">
      <w:start w:val="1"/>
      <w:numFmt w:val="none"/>
      <w:lvlRestart w:val="0"/>
      <w:suff w:val="nothing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lvlRestart w:val="0"/>
      <w:suff w:val="nothing"/>
      <w:lvlText w:val=""/>
      <w:lvlJc w:val="left"/>
      <w:pPr>
        <w:ind w:left="0" w:firstLine="0"/>
      </w:pPr>
      <w:rPr>
        <w:rFonts w:hint="default"/>
      </w:rPr>
    </w:lvl>
  </w:abstractNum>
  <w:abstractNum w:abstractNumId="1" w15:restartNumberingAfterBreak="0">
    <w:nsid w:val="099F52AB"/>
    <w:multiLevelType w:val="multilevel"/>
    <w:tmpl w:val="D70EC034"/>
    <w:numStyleLink w:val="BMSchedules"/>
  </w:abstractNum>
  <w:abstractNum w:abstractNumId="2" w15:restartNumberingAfterBreak="0">
    <w:nsid w:val="11AA5628"/>
    <w:multiLevelType w:val="hybridMultilevel"/>
    <w:tmpl w:val="FFFFFFFF"/>
    <w:lvl w:ilvl="0" w:tplc="FFFFFFFF">
      <w:start w:val="1"/>
      <w:numFmt w:val="ideographDigital"/>
      <w:lvlText w:val=""/>
      <w:lvlJc w:val="left"/>
    </w:lvl>
    <w:lvl w:ilvl="1" w:tplc="FFFFFFFF">
      <w:start w:val="1"/>
      <w:numFmt w:val="ideographDigit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3" w15:restartNumberingAfterBreak="0">
    <w:nsid w:val="13E01AC1"/>
    <w:multiLevelType w:val="hybridMultilevel"/>
    <w:tmpl w:val="3EEEB6E8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DD5337A"/>
    <w:multiLevelType w:val="hybridMultilevel"/>
    <w:tmpl w:val="0046E54C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1BE28D7"/>
    <w:multiLevelType w:val="hybridMultilevel"/>
    <w:tmpl w:val="F3B6362C"/>
    <w:lvl w:ilvl="0" w:tplc="B206003A">
      <w:start w:val="1"/>
      <w:numFmt w:val="upperLetter"/>
      <w:pStyle w:val="Recital"/>
      <w:lvlText w:val="%1"/>
      <w:lvlJc w:val="left"/>
      <w:pPr>
        <w:tabs>
          <w:tab w:val="num" w:pos="709"/>
        </w:tabs>
        <w:ind w:left="709" w:hanging="709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2F1C7A27"/>
    <w:multiLevelType w:val="hybridMultilevel"/>
    <w:tmpl w:val="06924C16"/>
    <w:lvl w:ilvl="0" w:tplc="1434604E">
      <w:start w:val="1"/>
      <w:numFmt w:val="bullet"/>
      <w:pStyle w:val="Bullet2"/>
      <w:lvlText w:val=""/>
      <w:lvlJc w:val="left"/>
      <w:pPr>
        <w:tabs>
          <w:tab w:val="num" w:pos="357"/>
        </w:tabs>
        <w:ind w:left="357" w:hanging="357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F451C4C"/>
    <w:multiLevelType w:val="multilevel"/>
    <w:tmpl w:val="7B24B224"/>
    <w:styleLink w:val="BMHeadings"/>
    <w:lvl w:ilvl="0">
      <w:start w:val="1"/>
      <w:numFmt w:val="none"/>
      <w:pStyle w:val="Ttulo1"/>
      <w:suff w:val="nothing"/>
      <w:lvlText w:val="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Ttulo2"/>
      <w:lvlText w:val="%2."/>
      <w:lvlJc w:val="left"/>
      <w:pPr>
        <w:tabs>
          <w:tab w:val="num" w:pos="709"/>
        </w:tabs>
        <w:ind w:left="709" w:hanging="709"/>
      </w:pPr>
      <w:rPr>
        <w:rFonts w:hint="default"/>
      </w:rPr>
    </w:lvl>
    <w:lvl w:ilvl="2">
      <w:start w:val="1"/>
      <w:numFmt w:val="decimal"/>
      <w:pStyle w:val="Ttulo3"/>
      <w:lvlText w:val="%2.%3"/>
      <w:lvlJc w:val="left"/>
      <w:pPr>
        <w:tabs>
          <w:tab w:val="num" w:pos="709"/>
        </w:tabs>
        <w:ind w:left="709" w:hanging="709"/>
      </w:pPr>
      <w:rPr>
        <w:rFonts w:hint="default"/>
      </w:rPr>
    </w:lvl>
    <w:lvl w:ilvl="3">
      <w:start w:val="1"/>
      <w:numFmt w:val="lowerLetter"/>
      <w:pStyle w:val="Ttulo4"/>
      <w:lvlText w:val="(%4)"/>
      <w:lvlJc w:val="left"/>
      <w:pPr>
        <w:tabs>
          <w:tab w:val="num" w:pos="1418"/>
        </w:tabs>
        <w:ind w:left="1418" w:hanging="709"/>
      </w:pPr>
      <w:rPr>
        <w:rFonts w:hint="default"/>
      </w:rPr>
    </w:lvl>
    <w:lvl w:ilvl="4">
      <w:start w:val="1"/>
      <w:numFmt w:val="lowerRoman"/>
      <w:pStyle w:val="Ttulo5"/>
      <w:lvlText w:val="(%5)"/>
      <w:lvlJc w:val="left"/>
      <w:pPr>
        <w:tabs>
          <w:tab w:val="num" w:pos="2126"/>
        </w:tabs>
        <w:ind w:left="2126" w:hanging="708"/>
      </w:pPr>
      <w:rPr>
        <w:rFonts w:hint="default"/>
      </w:rPr>
    </w:lvl>
    <w:lvl w:ilvl="5">
      <w:start w:val="1"/>
      <w:numFmt w:val="upperLetter"/>
      <w:pStyle w:val="Ttulo6"/>
      <w:lvlText w:val="(%6)"/>
      <w:lvlJc w:val="left"/>
      <w:pPr>
        <w:tabs>
          <w:tab w:val="num" w:pos="2835"/>
        </w:tabs>
        <w:ind w:left="2835" w:hanging="709"/>
      </w:pPr>
      <w:rPr>
        <w:rFonts w:hint="default"/>
      </w:rPr>
    </w:lvl>
    <w:lvl w:ilvl="6">
      <w:start w:val="1"/>
      <w:numFmt w:val="decimal"/>
      <w:pStyle w:val="Ttulo7"/>
      <w:lvlText w:val="(%7)"/>
      <w:lvlJc w:val="left"/>
      <w:pPr>
        <w:tabs>
          <w:tab w:val="num" w:pos="2835"/>
        </w:tabs>
        <w:ind w:left="3544" w:hanging="709"/>
      </w:pPr>
      <w:rPr>
        <w:rFonts w:hint="default"/>
      </w:rPr>
    </w:lvl>
    <w:lvl w:ilvl="7">
      <w:start w:val="1"/>
      <w:numFmt w:val="none"/>
      <w:lvlRestart w:val="0"/>
      <w:suff w:val="nothing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lvlRestart w:val="0"/>
      <w:suff w:val="nothing"/>
      <w:lvlText w:val=""/>
      <w:lvlJc w:val="left"/>
      <w:pPr>
        <w:ind w:left="0" w:firstLine="0"/>
      </w:pPr>
      <w:rPr>
        <w:rFonts w:hint="default"/>
      </w:rPr>
    </w:lvl>
  </w:abstractNum>
  <w:abstractNum w:abstractNumId="8" w15:restartNumberingAfterBreak="0">
    <w:nsid w:val="32AF1E6F"/>
    <w:multiLevelType w:val="hybridMultilevel"/>
    <w:tmpl w:val="60143CBC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C762ECF"/>
    <w:multiLevelType w:val="hybridMultilevel"/>
    <w:tmpl w:val="5C082F38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0622118"/>
    <w:multiLevelType w:val="multilevel"/>
    <w:tmpl w:val="F492126A"/>
    <w:styleLink w:val="BMListNumbers"/>
    <w:lvl w:ilvl="0">
      <w:start w:val="1"/>
      <w:numFmt w:val="decimal"/>
      <w:pStyle w:val="Listaconnmeros"/>
      <w:lvlText w:val="%1."/>
      <w:lvlJc w:val="left"/>
      <w:pPr>
        <w:tabs>
          <w:tab w:val="num" w:pos="709"/>
        </w:tabs>
        <w:ind w:left="709" w:hanging="709"/>
      </w:pPr>
      <w:rPr>
        <w:rFonts w:hint="default"/>
      </w:rPr>
    </w:lvl>
    <w:lvl w:ilvl="1">
      <w:start w:val="1"/>
      <w:numFmt w:val="lowerLetter"/>
      <w:lvlRestart w:val="0"/>
      <w:pStyle w:val="Listaconnmeros2"/>
      <w:lvlText w:val="(%2)"/>
      <w:lvlJc w:val="left"/>
      <w:pPr>
        <w:tabs>
          <w:tab w:val="num" w:pos="1418"/>
        </w:tabs>
        <w:ind w:left="1418" w:hanging="709"/>
      </w:pPr>
      <w:rPr>
        <w:rFonts w:hint="default"/>
      </w:rPr>
    </w:lvl>
    <w:lvl w:ilvl="2">
      <w:start w:val="1"/>
      <w:numFmt w:val="lowerRoman"/>
      <w:lvlRestart w:val="0"/>
      <w:pStyle w:val="Listaconnmeros3"/>
      <w:lvlText w:val="(%3)"/>
      <w:lvlJc w:val="left"/>
      <w:pPr>
        <w:tabs>
          <w:tab w:val="num" w:pos="2126"/>
        </w:tabs>
        <w:ind w:left="2126" w:hanging="708"/>
      </w:pPr>
      <w:rPr>
        <w:rFonts w:hint="default"/>
      </w:rPr>
    </w:lvl>
    <w:lvl w:ilvl="3">
      <w:start w:val="1"/>
      <w:numFmt w:val="upperLetter"/>
      <w:lvlRestart w:val="0"/>
      <w:pStyle w:val="Listaconnmeros4"/>
      <w:lvlText w:val="(%4)"/>
      <w:lvlJc w:val="left"/>
      <w:pPr>
        <w:tabs>
          <w:tab w:val="num" w:pos="2835"/>
        </w:tabs>
        <w:ind w:left="2835" w:hanging="709"/>
      </w:pPr>
      <w:rPr>
        <w:rFonts w:hint="default"/>
      </w:rPr>
    </w:lvl>
    <w:lvl w:ilvl="4">
      <w:start w:val="1"/>
      <w:numFmt w:val="none"/>
      <w:lvlRestart w:val="0"/>
      <w:suff w:val="nothing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none"/>
      <w:lvlRestart w:val="0"/>
      <w:suff w:val="nothing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none"/>
      <w:lvlRestart w:val="0"/>
      <w:suff w:val="nothing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lvlRestart w:val="0"/>
      <w:suff w:val="nothing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lvlRestart w:val="0"/>
      <w:suff w:val="nothing"/>
      <w:lvlText w:val=""/>
      <w:lvlJc w:val="left"/>
      <w:pPr>
        <w:ind w:left="0" w:firstLine="0"/>
      </w:pPr>
      <w:rPr>
        <w:rFonts w:hint="default"/>
      </w:rPr>
    </w:lvl>
  </w:abstractNum>
  <w:abstractNum w:abstractNumId="11" w15:restartNumberingAfterBreak="0">
    <w:nsid w:val="41B74159"/>
    <w:multiLevelType w:val="hybridMultilevel"/>
    <w:tmpl w:val="FFFFFFFF"/>
    <w:lvl w:ilvl="0" w:tplc="FFFFFFFF">
      <w:start w:val="1"/>
      <w:numFmt w:val="ideographDigital"/>
      <w:lvlText w:val=""/>
      <w:lvlJc w:val="left"/>
    </w:lvl>
    <w:lvl w:ilvl="1" w:tplc="FFFFFFFF">
      <w:start w:val="1"/>
      <w:numFmt w:val="ideographDigit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2" w15:restartNumberingAfterBreak="0">
    <w:nsid w:val="45FB6ED2"/>
    <w:multiLevelType w:val="hybridMultilevel"/>
    <w:tmpl w:val="7B8C3E1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8FC3910"/>
    <w:multiLevelType w:val="multilevel"/>
    <w:tmpl w:val="7B24B224"/>
    <w:numStyleLink w:val="BMHeadings"/>
  </w:abstractNum>
  <w:abstractNum w:abstractNumId="14" w15:restartNumberingAfterBreak="0">
    <w:nsid w:val="4B8C70B9"/>
    <w:multiLevelType w:val="hybridMultilevel"/>
    <w:tmpl w:val="6C846C0A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17C537A"/>
    <w:multiLevelType w:val="multilevel"/>
    <w:tmpl w:val="F81835CC"/>
    <w:styleLink w:val="BMDefinitions"/>
    <w:lvl w:ilvl="0">
      <w:start w:val="1"/>
      <w:numFmt w:val="none"/>
      <w:pStyle w:val="DefinitionParagraph"/>
      <w:suff w:val="nothing"/>
      <w:lvlText w:val=""/>
      <w:lvlJc w:val="left"/>
      <w:pPr>
        <w:ind w:left="709" w:firstLine="0"/>
      </w:pPr>
      <w:rPr>
        <w:rFonts w:hint="default"/>
      </w:rPr>
    </w:lvl>
    <w:lvl w:ilvl="1">
      <w:start w:val="1"/>
      <w:numFmt w:val="lowerLetter"/>
      <w:lvlText w:val="(%2)"/>
      <w:lvlJc w:val="left"/>
      <w:pPr>
        <w:tabs>
          <w:tab w:val="num" w:pos="1418"/>
        </w:tabs>
        <w:ind w:left="1418" w:hanging="709"/>
      </w:pPr>
      <w:rPr>
        <w:rFonts w:hint="default"/>
      </w:rPr>
    </w:lvl>
    <w:lvl w:ilvl="2">
      <w:start w:val="1"/>
      <w:numFmt w:val="lowerRoman"/>
      <w:lvlText w:val="(%3)"/>
      <w:lvlJc w:val="left"/>
      <w:pPr>
        <w:tabs>
          <w:tab w:val="num" w:pos="2126"/>
        </w:tabs>
        <w:ind w:left="2126" w:hanging="708"/>
      </w:pPr>
      <w:rPr>
        <w:rFonts w:hint="default"/>
      </w:rPr>
    </w:lvl>
    <w:lvl w:ilvl="3">
      <w:start w:val="1"/>
      <w:numFmt w:val="upperLetter"/>
      <w:lvlText w:val="(%4)"/>
      <w:lvlJc w:val="left"/>
      <w:pPr>
        <w:tabs>
          <w:tab w:val="num" w:pos="2835"/>
        </w:tabs>
        <w:ind w:left="2835" w:hanging="709"/>
      </w:pPr>
      <w:rPr>
        <w:rFonts w:hint="default"/>
      </w:rPr>
    </w:lvl>
    <w:lvl w:ilvl="4">
      <w:start w:val="1"/>
      <w:numFmt w:val="none"/>
      <w:lvlRestart w:val="0"/>
      <w:suff w:val="nothing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none"/>
      <w:lvlRestart w:val="0"/>
      <w:suff w:val="nothing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none"/>
      <w:lvlRestart w:val="0"/>
      <w:suff w:val="nothing"/>
      <w:lvlText w:val="."/>
      <w:lvlJc w:val="left"/>
      <w:pPr>
        <w:ind w:left="0" w:firstLine="0"/>
      </w:pPr>
      <w:rPr>
        <w:rFonts w:hint="default"/>
      </w:rPr>
    </w:lvl>
    <w:lvl w:ilvl="7">
      <w:start w:val="1"/>
      <w:numFmt w:val="none"/>
      <w:lvlRestart w:val="0"/>
      <w:suff w:val="nothing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lvlRestart w:val="0"/>
      <w:suff w:val="nothing"/>
      <w:lvlText w:val=""/>
      <w:lvlJc w:val="left"/>
      <w:pPr>
        <w:ind w:left="0" w:firstLine="0"/>
      </w:pPr>
      <w:rPr>
        <w:rFonts w:hint="default"/>
      </w:rPr>
    </w:lvl>
  </w:abstractNum>
  <w:abstractNum w:abstractNumId="16" w15:restartNumberingAfterBreak="0">
    <w:nsid w:val="51F61E16"/>
    <w:multiLevelType w:val="hybridMultilevel"/>
    <w:tmpl w:val="C6985C48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7E07300"/>
    <w:multiLevelType w:val="multilevel"/>
    <w:tmpl w:val="9BDA6AA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432" w:hanging="432"/>
      </w:pPr>
    </w:lvl>
    <w:lvl w:ilvl="2">
      <w:start w:val="1"/>
      <w:numFmt w:val="decimal"/>
      <w:lvlText w:val="%1.%2.%3."/>
      <w:lvlJc w:val="left"/>
      <w:pPr>
        <w:tabs>
          <w:tab w:val="num" w:pos="180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60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432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400"/>
        </w:tabs>
        <w:ind w:left="4320" w:hanging="1440"/>
      </w:pPr>
    </w:lvl>
  </w:abstractNum>
  <w:abstractNum w:abstractNumId="18" w15:restartNumberingAfterBreak="0">
    <w:nsid w:val="5D3867F6"/>
    <w:multiLevelType w:val="hybridMultilevel"/>
    <w:tmpl w:val="1BCEEF14"/>
    <w:lvl w:ilvl="0" w:tplc="72441892">
      <w:start w:val="1"/>
      <w:numFmt w:val="bullet"/>
      <w:pStyle w:val="Bullet1"/>
      <w:lvlText w:val=""/>
      <w:lvlJc w:val="left"/>
      <w:pPr>
        <w:tabs>
          <w:tab w:val="num" w:pos="709"/>
        </w:tabs>
        <w:ind w:left="709" w:hanging="709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076633F"/>
    <w:multiLevelType w:val="hybridMultilevel"/>
    <w:tmpl w:val="62E8C0BE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9C45CE5"/>
    <w:multiLevelType w:val="hybridMultilevel"/>
    <w:tmpl w:val="FE06BB74"/>
    <w:lvl w:ilvl="0" w:tplc="0C0A0001">
      <w:start w:val="1"/>
      <w:numFmt w:val="bullet"/>
      <w:lvlText w:val=""/>
      <w:lvlJc w:val="left"/>
      <w:pPr>
        <w:ind w:left="643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363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083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03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523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243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4963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683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03" w:hanging="360"/>
      </w:pPr>
      <w:rPr>
        <w:rFonts w:ascii="Wingdings" w:hAnsi="Wingdings" w:hint="default"/>
      </w:rPr>
    </w:lvl>
  </w:abstractNum>
  <w:abstractNum w:abstractNumId="21" w15:restartNumberingAfterBreak="0">
    <w:nsid w:val="6D7D1AC3"/>
    <w:multiLevelType w:val="hybridMultilevel"/>
    <w:tmpl w:val="9E1E615E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314720903">
    <w:abstractNumId w:val="18"/>
  </w:num>
  <w:num w:numId="2" w16cid:durableId="907423060">
    <w:abstractNumId w:val="6"/>
  </w:num>
  <w:num w:numId="3" w16cid:durableId="1534073122">
    <w:abstractNumId w:val="15"/>
  </w:num>
  <w:num w:numId="4" w16cid:durableId="1393118556">
    <w:abstractNumId w:val="7"/>
  </w:num>
  <w:num w:numId="5" w16cid:durableId="243418402">
    <w:abstractNumId w:val="10"/>
  </w:num>
  <w:num w:numId="6" w16cid:durableId="1484544581">
    <w:abstractNumId w:val="0"/>
  </w:num>
  <w:num w:numId="7" w16cid:durableId="1067414682">
    <w:abstractNumId w:val="15"/>
  </w:num>
  <w:num w:numId="8" w16cid:durableId="1059133295">
    <w:abstractNumId w:val="5"/>
  </w:num>
  <w:num w:numId="9" w16cid:durableId="2004116211">
    <w:abstractNumId w:val="1"/>
  </w:num>
  <w:num w:numId="10" w16cid:durableId="517819031">
    <w:abstractNumId w:val="13"/>
  </w:num>
  <w:num w:numId="11" w16cid:durableId="77093316">
    <w:abstractNumId w:val="10"/>
  </w:num>
  <w:num w:numId="12" w16cid:durableId="922227423">
    <w:abstractNumId w:val="9"/>
  </w:num>
  <w:num w:numId="13" w16cid:durableId="668795591">
    <w:abstractNumId w:val="17"/>
  </w:num>
  <w:num w:numId="14" w16cid:durableId="945622923">
    <w:abstractNumId w:val="3"/>
  </w:num>
  <w:num w:numId="15" w16cid:durableId="972757074">
    <w:abstractNumId w:val="20"/>
  </w:num>
  <w:num w:numId="16" w16cid:durableId="870342947">
    <w:abstractNumId w:val="16"/>
  </w:num>
  <w:num w:numId="17" w16cid:durableId="675768664">
    <w:abstractNumId w:val="11"/>
  </w:num>
  <w:num w:numId="18" w16cid:durableId="1599211477">
    <w:abstractNumId w:val="2"/>
  </w:num>
  <w:num w:numId="19" w16cid:durableId="567349079">
    <w:abstractNumId w:val="4"/>
  </w:num>
  <w:num w:numId="20" w16cid:durableId="1564217103">
    <w:abstractNumId w:val="21"/>
  </w:num>
  <w:num w:numId="21" w16cid:durableId="1504515922">
    <w:abstractNumId w:val="14"/>
  </w:num>
  <w:num w:numId="22" w16cid:durableId="1430128056">
    <w:abstractNumId w:val="13"/>
  </w:num>
  <w:num w:numId="23" w16cid:durableId="1347906337">
    <w:abstractNumId w:val="13"/>
  </w:num>
  <w:num w:numId="24" w16cid:durableId="2632563">
    <w:abstractNumId w:val="12"/>
  </w:num>
  <w:num w:numId="25" w16cid:durableId="1159267799">
    <w:abstractNumId w:val="8"/>
  </w:num>
  <w:num w:numId="26" w16cid:durableId="984511270">
    <w:abstractNumId w:val="13"/>
  </w:num>
  <w:num w:numId="27" w16cid:durableId="1796020149">
    <w:abstractNumId w:val="13"/>
  </w:num>
  <w:num w:numId="28" w16cid:durableId="296497639">
    <w:abstractNumId w:val="13"/>
  </w:num>
  <w:num w:numId="29" w16cid:durableId="51120167">
    <w:abstractNumId w:val="19"/>
  </w:num>
  <w:numIdMacAtCleanup w:val="1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displayBackgroundShape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455E9"/>
    <w:rsid w:val="0000009E"/>
    <w:rsid w:val="00000DCC"/>
    <w:rsid w:val="000016C5"/>
    <w:rsid w:val="00003693"/>
    <w:rsid w:val="00006239"/>
    <w:rsid w:val="000068A1"/>
    <w:rsid w:val="00006F2A"/>
    <w:rsid w:val="00012641"/>
    <w:rsid w:val="00016BA3"/>
    <w:rsid w:val="00017B3E"/>
    <w:rsid w:val="000260FB"/>
    <w:rsid w:val="00035EAB"/>
    <w:rsid w:val="0004080F"/>
    <w:rsid w:val="00041D5E"/>
    <w:rsid w:val="00042F68"/>
    <w:rsid w:val="0004336D"/>
    <w:rsid w:val="000455E9"/>
    <w:rsid w:val="00046771"/>
    <w:rsid w:val="00047EA4"/>
    <w:rsid w:val="00050E8D"/>
    <w:rsid w:val="000603EC"/>
    <w:rsid w:val="000633A4"/>
    <w:rsid w:val="00063604"/>
    <w:rsid w:val="00064060"/>
    <w:rsid w:val="000643CE"/>
    <w:rsid w:val="0006532E"/>
    <w:rsid w:val="000654B3"/>
    <w:rsid w:val="00087A95"/>
    <w:rsid w:val="00091F9A"/>
    <w:rsid w:val="00092673"/>
    <w:rsid w:val="000A1BD2"/>
    <w:rsid w:val="000A737A"/>
    <w:rsid w:val="000B198F"/>
    <w:rsid w:val="000B2092"/>
    <w:rsid w:val="000B752C"/>
    <w:rsid w:val="000C1F55"/>
    <w:rsid w:val="000C39DC"/>
    <w:rsid w:val="000D10D0"/>
    <w:rsid w:val="000E2257"/>
    <w:rsid w:val="000E4AA5"/>
    <w:rsid w:val="000F7069"/>
    <w:rsid w:val="001048A8"/>
    <w:rsid w:val="00113A50"/>
    <w:rsid w:val="0012120A"/>
    <w:rsid w:val="00124826"/>
    <w:rsid w:val="001250DD"/>
    <w:rsid w:val="001251DF"/>
    <w:rsid w:val="00130DC0"/>
    <w:rsid w:val="00131D77"/>
    <w:rsid w:val="00132D53"/>
    <w:rsid w:val="001337EF"/>
    <w:rsid w:val="00137008"/>
    <w:rsid w:val="001436BA"/>
    <w:rsid w:val="0014625F"/>
    <w:rsid w:val="00151989"/>
    <w:rsid w:val="001523E4"/>
    <w:rsid w:val="00152D59"/>
    <w:rsid w:val="0015341A"/>
    <w:rsid w:val="00154295"/>
    <w:rsid w:val="001569E4"/>
    <w:rsid w:val="001621CC"/>
    <w:rsid w:val="00163DDB"/>
    <w:rsid w:val="00166E04"/>
    <w:rsid w:val="001704F0"/>
    <w:rsid w:val="001728F7"/>
    <w:rsid w:val="00175096"/>
    <w:rsid w:val="001824A4"/>
    <w:rsid w:val="00183521"/>
    <w:rsid w:val="001918C3"/>
    <w:rsid w:val="00191EFD"/>
    <w:rsid w:val="00193969"/>
    <w:rsid w:val="00194E2F"/>
    <w:rsid w:val="001976BB"/>
    <w:rsid w:val="001A4AC2"/>
    <w:rsid w:val="001B40AD"/>
    <w:rsid w:val="001B75DD"/>
    <w:rsid w:val="001B7CCF"/>
    <w:rsid w:val="001C05C0"/>
    <w:rsid w:val="001C629F"/>
    <w:rsid w:val="001C7666"/>
    <w:rsid w:val="001F07F5"/>
    <w:rsid w:val="001F5F17"/>
    <w:rsid w:val="0020006D"/>
    <w:rsid w:val="002034FC"/>
    <w:rsid w:val="002071B9"/>
    <w:rsid w:val="002140B4"/>
    <w:rsid w:val="002152CA"/>
    <w:rsid w:val="002179B9"/>
    <w:rsid w:val="002235F6"/>
    <w:rsid w:val="00231D3B"/>
    <w:rsid w:val="00236F54"/>
    <w:rsid w:val="00241C3E"/>
    <w:rsid w:val="00243919"/>
    <w:rsid w:val="00244CC0"/>
    <w:rsid w:val="002466BE"/>
    <w:rsid w:val="00250913"/>
    <w:rsid w:val="0025258B"/>
    <w:rsid w:val="00256B74"/>
    <w:rsid w:val="00266D94"/>
    <w:rsid w:val="00267FB5"/>
    <w:rsid w:val="00277618"/>
    <w:rsid w:val="002835A6"/>
    <w:rsid w:val="002847E2"/>
    <w:rsid w:val="00285655"/>
    <w:rsid w:val="00287F5C"/>
    <w:rsid w:val="00297264"/>
    <w:rsid w:val="002A097F"/>
    <w:rsid w:val="002A369B"/>
    <w:rsid w:val="002C3D22"/>
    <w:rsid w:val="002C4EC3"/>
    <w:rsid w:val="002C6386"/>
    <w:rsid w:val="002D1FD7"/>
    <w:rsid w:val="002D41D0"/>
    <w:rsid w:val="002D58A4"/>
    <w:rsid w:val="002E58C3"/>
    <w:rsid w:val="002F3043"/>
    <w:rsid w:val="002F4C56"/>
    <w:rsid w:val="002F7050"/>
    <w:rsid w:val="0030643D"/>
    <w:rsid w:val="00307037"/>
    <w:rsid w:val="0031253F"/>
    <w:rsid w:val="00315135"/>
    <w:rsid w:val="003352EB"/>
    <w:rsid w:val="003359AE"/>
    <w:rsid w:val="00345DBE"/>
    <w:rsid w:val="003521A4"/>
    <w:rsid w:val="00355687"/>
    <w:rsid w:val="00364E00"/>
    <w:rsid w:val="00370A45"/>
    <w:rsid w:val="00372DE7"/>
    <w:rsid w:val="00373A08"/>
    <w:rsid w:val="00376EE6"/>
    <w:rsid w:val="003821D1"/>
    <w:rsid w:val="003900E9"/>
    <w:rsid w:val="00391AD7"/>
    <w:rsid w:val="0039345E"/>
    <w:rsid w:val="00395185"/>
    <w:rsid w:val="003953EA"/>
    <w:rsid w:val="003A1EFD"/>
    <w:rsid w:val="003A21FB"/>
    <w:rsid w:val="003A4130"/>
    <w:rsid w:val="003A7043"/>
    <w:rsid w:val="003B0027"/>
    <w:rsid w:val="003B45A2"/>
    <w:rsid w:val="003C1295"/>
    <w:rsid w:val="003D7590"/>
    <w:rsid w:val="003E5667"/>
    <w:rsid w:val="003E720F"/>
    <w:rsid w:val="003F4C4E"/>
    <w:rsid w:val="00406DD0"/>
    <w:rsid w:val="004125B8"/>
    <w:rsid w:val="00421C94"/>
    <w:rsid w:val="00423148"/>
    <w:rsid w:val="0042379E"/>
    <w:rsid w:val="004328E1"/>
    <w:rsid w:val="00433AB3"/>
    <w:rsid w:val="00436CB7"/>
    <w:rsid w:val="00444015"/>
    <w:rsid w:val="004463E9"/>
    <w:rsid w:val="004469AE"/>
    <w:rsid w:val="004558EE"/>
    <w:rsid w:val="004645E4"/>
    <w:rsid w:val="004715F3"/>
    <w:rsid w:val="004763C6"/>
    <w:rsid w:val="0047775B"/>
    <w:rsid w:val="00483B39"/>
    <w:rsid w:val="004916A0"/>
    <w:rsid w:val="00492C30"/>
    <w:rsid w:val="00496069"/>
    <w:rsid w:val="00497252"/>
    <w:rsid w:val="00497E89"/>
    <w:rsid w:val="00497F10"/>
    <w:rsid w:val="004A1448"/>
    <w:rsid w:val="004A570D"/>
    <w:rsid w:val="004B4140"/>
    <w:rsid w:val="004B746A"/>
    <w:rsid w:val="004C0F75"/>
    <w:rsid w:val="004C1C91"/>
    <w:rsid w:val="004C1FF1"/>
    <w:rsid w:val="004C2E58"/>
    <w:rsid w:val="004C3FF3"/>
    <w:rsid w:val="004C4534"/>
    <w:rsid w:val="004C6C0E"/>
    <w:rsid w:val="004D570C"/>
    <w:rsid w:val="004E5582"/>
    <w:rsid w:val="004F079F"/>
    <w:rsid w:val="004F4D38"/>
    <w:rsid w:val="004F4D82"/>
    <w:rsid w:val="005060F9"/>
    <w:rsid w:val="00514BF6"/>
    <w:rsid w:val="00522F78"/>
    <w:rsid w:val="005259FD"/>
    <w:rsid w:val="00526CB0"/>
    <w:rsid w:val="00527B36"/>
    <w:rsid w:val="00532AE7"/>
    <w:rsid w:val="00536D8F"/>
    <w:rsid w:val="005370F4"/>
    <w:rsid w:val="005432BB"/>
    <w:rsid w:val="00550CB0"/>
    <w:rsid w:val="00556041"/>
    <w:rsid w:val="00556235"/>
    <w:rsid w:val="0055661B"/>
    <w:rsid w:val="005664E2"/>
    <w:rsid w:val="00570560"/>
    <w:rsid w:val="0057375A"/>
    <w:rsid w:val="00573F02"/>
    <w:rsid w:val="005833BF"/>
    <w:rsid w:val="0058698D"/>
    <w:rsid w:val="005A4E06"/>
    <w:rsid w:val="005A7D82"/>
    <w:rsid w:val="005B09CF"/>
    <w:rsid w:val="005B2900"/>
    <w:rsid w:val="005C0B03"/>
    <w:rsid w:val="005C2E94"/>
    <w:rsid w:val="005C39F2"/>
    <w:rsid w:val="005C602C"/>
    <w:rsid w:val="005C607B"/>
    <w:rsid w:val="005C7568"/>
    <w:rsid w:val="005C7ED1"/>
    <w:rsid w:val="005D4FAC"/>
    <w:rsid w:val="005D6EF0"/>
    <w:rsid w:val="005D75FD"/>
    <w:rsid w:val="005E01D9"/>
    <w:rsid w:val="005E3A0E"/>
    <w:rsid w:val="005F1E43"/>
    <w:rsid w:val="005F27E0"/>
    <w:rsid w:val="005F304F"/>
    <w:rsid w:val="005F4270"/>
    <w:rsid w:val="005F4789"/>
    <w:rsid w:val="005F7DB2"/>
    <w:rsid w:val="006050CF"/>
    <w:rsid w:val="00605503"/>
    <w:rsid w:val="00607E8B"/>
    <w:rsid w:val="0061082E"/>
    <w:rsid w:val="00611947"/>
    <w:rsid w:val="00621828"/>
    <w:rsid w:val="00626484"/>
    <w:rsid w:val="00631FFF"/>
    <w:rsid w:val="006335AD"/>
    <w:rsid w:val="00633984"/>
    <w:rsid w:val="0063605C"/>
    <w:rsid w:val="00640EA7"/>
    <w:rsid w:val="00643BA5"/>
    <w:rsid w:val="00647F42"/>
    <w:rsid w:val="00651D9E"/>
    <w:rsid w:val="00656D96"/>
    <w:rsid w:val="00667DA2"/>
    <w:rsid w:val="00672AE0"/>
    <w:rsid w:val="00675AD6"/>
    <w:rsid w:val="00690E7F"/>
    <w:rsid w:val="00691697"/>
    <w:rsid w:val="00694D85"/>
    <w:rsid w:val="006A3CBA"/>
    <w:rsid w:val="006A6535"/>
    <w:rsid w:val="006A742F"/>
    <w:rsid w:val="006B09B9"/>
    <w:rsid w:val="006B3D68"/>
    <w:rsid w:val="006C31A3"/>
    <w:rsid w:val="006C3FDF"/>
    <w:rsid w:val="006D0359"/>
    <w:rsid w:val="006D49DF"/>
    <w:rsid w:val="006E3399"/>
    <w:rsid w:val="006F1E3E"/>
    <w:rsid w:val="006F2DEA"/>
    <w:rsid w:val="006F5C20"/>
    <w:rsid w:val="006F77D1"/>
    <w:rsid w:val="00700F48"/>
    <w:rsid w:val="00705C47"/>
    <w:rsid w:val="00706507"/>
    <w:rsid w:val="00706658"/>
    <w:rsid w:val="00707610"/>
    <w:rsid w:val="00740336"/>
    <w:rsid w:val="00747D7A"/>
    <w:rsid w:val="0076172A"/>
    <w:rsid w:val="0076691E"/>
    <w:rsid w:val="00767D0E"/>
    <w:rsid w:val="007705DE"/>
    <w:rsid w:val="007803D8"/>
    <w:rsid w:val="0079514F"/>
    <w:rsid w:val="007A0DE1"/>
    <w:rsid w:val="007A196C"/>
    <w:rsid w:val="007A3B7A"/>
    <w:rsid w:val="007A481C"/>
    <w:rsid w:val="007B7F4F"/>
    <w:rsid w:val="007C2ACD"/>
    <w:rsid w:val="007C32AB"/>
    <w:rsid w:val="007C6C30"/>
    <w:rsid w:val="007C74ED"/>
    <w:rsid w:val="007D5E65"/>
    <w:rsid w:val="007D5F55"/>
    <w:rsid w:val="007E38B5"/>
    <w:rsid w:val="007E41C8"/>
    <w:rsid w:val="007E5714"/>
    <w:rsid w:val="007E722C"/>
    <w:rsid w:val="007E73FE"/>
    <w:rsid w:val="007F4E0D"/>
    <w:rsid w:val="00800858"/>
    <w:rsid w:val="00800EDD"/>
    <w:rsid w:val="00802208"/>
    <w:rsid w:val="008028FC"/>
    <w:rsid w:val="008063F8"/>
    <w:rsid w:val="00822237"/>
    <w:rsid w:val="00825387"/>
    <w:rsid w:val="0082551F"/>
    <w:rsid w:val="0083039C"/>
    <w:rsid w:val="00831CFA"/>
    <w:rsid w:val="00833348"/>
    <w:rsid w:val="008341B2"/>
    <w:rsid w:val="00842DE9"/>
    <w:rsid w:val="00845B1E"/>
    <w:rsid w:val="00847790"/>
    <w:rsid w:val="00850382"/>
    <w:rsid w:val="00851D0A"/>
    <w:rsid w:val="00854C23"/>
    <w:rsid w:val="00861ADD"/>
    <w:rsid w:val="00865875"/>
    <w:rsid w:val="00867737"/>
    <w:rsid w:val="00870F33"/>
    <w:rsid w:val="00876D6C"/>
    <w:rsid w:val="008805CF"/>
    <w:rsid w:val="00881A34"/>
    <w:rsid w:val="008839E2"/>
    <w:rsid w:val="00883A47"/>
    <w:rsid w:val="0089053B"/>
    <w:rsid w:val="00890CAA"/>
    <w:rsid w:val="00891FE9"/>
    <w:rsid w:val="008975A3"/>
    <w:rsid w:val="008A00F0"/>
    <w:rsid w:val="008A403A"/>
    <w:rsid w:val="008A46ED"/>
    <w:rsid w:val="008A68B0"/>
    <w:rsid w:val="008B105D"/>
    <w:rsid w:val="008C5D0E"/>
    <w:rsid w:val="008C7287"/>
    <w:rsid w:val="008E204C"/>
    <w:rsid w:val="008F149D"/>
    <w:rsid w:val="0090380C"/>
    <w:rsid w:val="00911692"/>
    <w:rsid w:val="00914425"/>
    <w:rsid w:val="0091580E"/>
    <w:rsid w:val="00925987"/>
    <w:rsid w:val="0093698B"/>
    <w:rsid w:val="00940C2F"/>
    <w:rsid w:val="00940CFD"/>
    <w:rsid w:val="009419E5"/>
    <w:rsid w:val="0094667B"/>
    <w:rsid w:val="009514AC"/>
    <w:rsid w:val="00957F80"/>
    <w:rsid w:val="009612AC"/>
    <w:rsid w:val="00962D80"/>
    <w:rsid w:val="00966BF1"/>
    <w:rsid w:val="009737F1"/>
    <w:rsid w:val="00976897"/>
    <w:rsid w:val="00983149"/>
    <w:rsid w:val="0098401F"/>
    <w:rsid w:val="00985908"/>
    <w:rsid w:val="00986068"/>
    <w:rsid w:val="00990D0F"/>
    <w:rsid w:val="00992504"/>
    <w:rsid w:val="00996E3C"/>
    <w:rsid w:val="009A0EA5"/>
    <w:rsid w:val="009A2688"/>
    <w:rsid w:val="009A53D2"/>
    <w:rsid w:val="009B1D1B"/>
    <w:rsid w:val="009B1EA1"/>
    <w:rsid w:val="009B301C"/>
    <w:rsid w:val="009C19D5"/>
    <w:rsid w:val="009C3494"/>
    <w:rsid w:val="009C7068"/>
    <w:rsid w:val="009D0EC0"/>
    <w:rsid w:val="009D3B01"/>
    <w:rsid w:val="009D460F"/>
    <w:rsid w:val="009D5E5C"/>
    <w:rsid w:val="009D71A6"/>
    <w:rsid w:val="009E3E74"/>
    <w:rsid w:val="009E65C0"/>
    <w:rsid w:val="009E7A68"/>
    <w:rsid w:val="009F29B5"/>
    <w:rsid w:val="009F5CFA"/>
    <w:rsid w:val="009F783C"/>
    <w:rsid w:val="00A02845"/>
    <w:rsid w:val="00A02C25"/>
    <w:rsid w:val="00A04A3F"/>
    <w:rsid w:val="00A05D5C"/>
    <w:rsid w:val="00A11654"/>
    <w:rsid w:val="00A15B0F"/>
    <w:rsid w:val="00A16519"/>
    <w:rsid w:val="00A20A45"/>
    <w:rsid w:val="00A26055"/>
    <w:rsid w:val="00A2734C"/>
    <w:rsid w:val="00A27A16"/>
    <w:rsid w:val="00A53244"/>
    <w:rsid w:val="00A55CBB"/>
    <w:rsid w:val="00A601A3"/>
    <w:rsid w:val="00A609BD"/>
    <w:rsid w:val="00A631E7"/>
    <w:rsid w:val="00A650C7"/>
    <w:rsid w:val="00A6541A"/>
    <w:rsid w:val="00A677EC"/>
    <w:rsid w:val="00A70B23"/>
    <w:rsid w:val="00A734EC"/>
    <w:rsid w:val="00A74971"/>
    <w:rsid w:val="00A77832"/>
    <w:rsid w:val="00A77DD4"/>
    <w:rsid w:val="00A87DD8"/>
    <w:rsid w:val="00A905F6"/>
    <w:rsid w:val="00AA0236"/>
    <w:rsid w:val="00AA1E16"/>
    <w:rsid w:val="00AA388C"/>
    <w:rsid w:val="00AA4B02"/>
    <w:rsid w:val="00AB6A76"/>
    <w:rsid w:val="00AB72F8"/>
    <w:rsid w:val="00AC347B"/>
    <w:rsid w:val="00AC40EF"/>
    <w:rsid w:val="00AF1C96"/>
    <w:rsid w:val="00AF5C3D"/>
    <w:rsid w:val="00AF770B"/>
    <w:rsid w:val="00B03F83"/>
    <w:rsid w:val="00B05C89"/>
    <w:rsid w:val="00B1168F"/>
    <w:rsid w:val="00B16698"/>
    <w:rsid w:val="00B210D2"/>
    <w:rsid w:val="00B21B35"/>
    <w:rsid w:val="00B22866"/>
    <w:rsid w:val="00B25CB2"/>
    <w:rsid w:val="00B3700C"/>
    <w:rsid w:val="00B4048F"/>
    <w:rsid w:val="00B4069B"/>
    <w:rsid w:val="00B414A3"/>
    <w:rsid w:val="00B42322"/>
    <w:rsid w:val="00B4710A"/>
    <w:rsid w:val="00B50E91"/>
    <w:rsid w:val="00B543E2"/>
    <w:rsid w:val="00B706D5"/>
    <w:rsid w:val="00B71877"/>
    <w:rsid w:val="00B71B27"/>
    <w:rsid w:val="00B7535D"/>
    <w:rsid w:val="00B853BE"/>
    <w:rsid w:val="00B86043"/>
    <w:rsid w:val="00B8760D"/>
    <w:rsid w:val="00B91CB3"/>
    <w:rsid w:val="00B94ECB"/>
    <w:rsid w:val="00B96850"/>
    <w:rsid w:val="00BA7A67"/>
    <w:rsid w:val="00BA7FFD"/>
    <w:rsid w:val="00BB17B3"/>
    <w:rsid w:val="00BB3DB5"/>
    <w:rsid w:val="00BB6FA7"/>
    <w:rsid w:val="00BC0B89"/>
    <w:rsid w:val="00BC600B"/>
    <w:rsid w:val="00BC765F"/>
    <w:rsid w:val="00BD05EC"/>
    <w:rsid w:val="00BD106E"/>
    <w:rsid w:val="00BD13C7"/>
    <w:rsid w:val="00BD3DFB"/>
    <w:rsid w:val="00BD619B"/>
    <w:rsid w:val="00BE00A7"/>
    <w:rsid w:val="00BE17CD"/>
    <w:rsid w:val="00BE3429"/>
    <w:rsid w:val="00BE41F4"/>
    <w:rsid w:val="00BE427F"/>
    <w:rsid w:val="00BE799F"/>
    <w:rsid w:val="00BF4E04"/>
    <w:rsid w:val="00C055BA"/>
    <w:rsid w:val="00C06409"/>
    <w:rsid w:val="00C11A61"/>
    <w:rsid w:val="00C11E45"/>
    <w:rsid w:val="00C13F96"/>
    <w:rsid w:val="00C14C98"/>
    <w:rsid w:val="00C20B80"/>
    <w:rsid w:val="00C23CE6"/>
    <w:rsid w:val="00C24256"/>
    <w:rsid w:val="00C24387"/>
    <w:rsid w:val="00C25E86"/>
    <w:rsid w:val="00C308E8"/>
    <w:rsid w:val="00C346A7"/>
    <w:rsid w:val="00C53636"/>
    <w:rsid w:val="00C53812"/>
    <w:rsid w:val="00C55C2C"/>
    <w:rsid w:val="00C632FE"/>
    <w:rsid w:val="00C654ED"/>
    <w:rsid w:val="00C66F48"/>
    <w:rsid w:val="00C716CB"/>
    <w:rsid w:val="00C75E10"/>
    <w:rsid w:val="00C80584"/>
    <w:rsid w:val="00C8492E"/>
    <w:rsid w:val="00C87E0A"/>
    <w:rsid w:val="00CB739B"/>
    <w:rsid w:val="00CC0633"/>
    <w:rsid w:val="00CC5430"/>
    <w:rsid w:val="00CC60CB"/>
    <w:rsid w:val="00CC6550"/>
    <w:rsid w:val="00CD5E3E"/>
    <w:rsid w:val="00CE5A9C"/>
    <w:rsid w:val="00CE7EBF"/>
    <w:rsid w:val="00CE7F5F"/>
    <w:rsid w:val="00CF0358"/>
    <w:rsid w:val="00CF072D"/>
    <w:rsid w:val="00CF59EF"/>
    <w:rsid w:val="00CF6AFE"/>
    <w:rsid w:val="00CF6EA3"/>
    <w:rsid w:val="00D04238"/>
    <w:rsid w:val="00D05CB1"/>
    <w:rsid w:val="00D06F20"/>
    <w:rsid w:val="00D12D39"/>
    <w:rsid w:val="00D14601"/>
    <w:rsid w:val="00D15A7D"/>
    <w:rsid w:val="00D16C62"/>
    <w:rsid w:val="00D17FC8"/>
    <w:rsid w:val="00D237A2"/>
    <w:rsid w:val="00D316D4"/>
    <w:rsid w:val="00D36351"/>
    <w:rsid w:val="00D36CD5"/>
    <w:rsid w:val="00D419AE"/>
    <w:rsid w:val="00D47E63"/>
    <w:rsid w:val="00D5027E"/>
    <w:rsid w:val="00D57F14"/>
    <w:rsid w:val="00D64668"/>
    <w:rsid w:val="00D67BFD"/>
    <w:rsid w:val="00D74E36"/>
    <w:rsid w:val="00D948E2"/>
    <w:rsid w:val="00DA6CF6"/>
    <w:rsid w:val="00DB46C7"/>
    <w:rsid w:val="00DC79A9"/>
    <w:rsid w:val="00DD4D66"/>
    <w:rsid w:val="00DF10F8"/>
    <w:rsid w:val="00DF63C5"/>
    <w:rsid w:val="00DF7AD5"/>
    <w:rsid w:val="00E049F8"/>
    <w:rsid w:val="00E136AC"/>
    <w:rsid w:val="00E16513"/>
    <w:rsid w:val="00E20EB8"/>
    <w:rsid w:val="00E210D3"/>
    <w:rsid w:val="00E23DC7"/>
    <w:rsid w:val="00E32EF8"/>
    <w:rsid w:val="00E337EC"/>
    <w:rsid w:val="00E40428"/>
    <w:rsid w:val="00E42953"/>
    <w:rsid w:val="00E45326"/>
    <w:rsid w:val="00E46CD5"/>
    <w:rsid w:val="00E47B4C"/>
    <w:rsid w:val="00E51FCD"/>
    <w:rsid w:val="00E558AE"/>
    <w:rsid w:val="00E569CF"/>
    <w:rsid w:val="00E6508E"/>
    <w:rsid w:val="00E66332"/>
    <w:rsid w:val="00E757C1"/>
    <w:rsid w:val="00E762BB"/>
    <w:rsid w:val="00E84B7A"/>
    <w:rsid w:val="00E8760E"/>
    <w:rsid w:val="00E9610B"/>
    <w:rsid w:val="00E9637F"/>
    <w:rsid w:val="00E96719"/>
    <w:rsid w:val="00E96BFF"/>
    <w:rsid w:val="00EA7204"/>
    <w:rsid w:val="00EB1407"/>
    <w:rsid w:val="00EB1E3A"/>
    <w:rsid w:val="00EB3A92"/>
    <w:rsid w:val="00EB52DC"/>
    <w:rsid w:val="00EB6134"/>
    <w:rsid w:val="00EB62E9"/>
    <w:rsid w:val="00EB7A0A"/>
    <w:rsid w:val="00EC2888"/>
    <w:rsid w:val="00EC52B1"/>
    <w:rsid w:val="00ED0AA7"/>
    <w:rsid w:val="00EE21D0"/>
    <w:rsid w:val="00EE2C46"/>
    <w:rsid w:val="00EF0DB7"/>
    <w:rsid w:val="00EF69F6"/>
    <w:rsid w:val="00F0043F"/>
    <w:rsid w:val="00F07769"/>
    <w:rsid w:val="00F1234B"/>
    <w:rsid w:val="00F13B99"/>
    <w:rsid w:val="00F209C3"/>
    <w:rsid w:val="00F24076"/>
    <w:rsid w:val="00F32BB6"/>
    <w:rsid w:val="00F34303"/>
    <w:rsid w:val="00F34FDA"/>
    <w:rsid w:val="00F408C1"/>
    <w:rsid w:val="00F42D6F"/>
    <w:rsid w:val="00F445BA"/>
    <w:rsid w:val="00F44A33"/>
    <w:rsid w:val="00F45275"/>
    <w:rsid w:val="00F54029"/>
    <w:rsid w:val="00F6171E"/>
    <w:rsid w:val="00F671ED"/>
    <w:rsid w:val="00F7485A"/>
    <w:rsid w:val="00F76256"/>
    <w:rsid w:val="00F8508F"/>
    <w:rsid w:val="00FA65E7"/>
    <w:rsid w:val="00FB21E3"/>
    <w:rsid w:val="00FB5776"/>
    <w:rsid w:val="00FB72C8"/>
    <w:rsid w:val="00FE157C"/>
    <w:rsid w:val="00FE2C25"/>
    <w:rsid w:val="00FE3EF9"/>
    <w:rsid w:val="00FE4A83"/>
    <w:rsid w:val="00FE5885"/>
    <w:rsid w:val="00FE5D9B"/>
    <w:rsid w:val="00FE7B10"/>
    <w:rsid w:val="00FF0052"/>
    <w:rsid w:val="00FF66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56E53D37"/>
  <w15:docId w15:val="{C47FE46D-5136-4B4C-89F9-F3FCE37A71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iPriority="7" w:unhideWhenUsed="1" w:qFormat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iPriority="7" w:unhideWhenUsed="1" w:qFormat="1"/>
    <w:lsdException w:name="List Number 3" w:semiHidden="1" w:uiPriority="7" w:unhideWhenUsed="1" w:qFormat="1"/>
    <w:lsdException w:name="List Number 4" w:semiHidden="1" w:uiPriority="7" w:unhideWhenUsed="1" w:qFormat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iPriority="0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152CA"/>
    <w:pPr>
      <w:spacing w:after="0" w:line="240" w:lineRule="auto"/>
    </w:pPr>
    <w:rPr>
      <w:rFonts w:ascii="Times New Roman" w:eastAsia="Times New Roman" w:hAnsi="Times New Roman" w:cs="Times New Roman"/>
      <w:szCs w:val="20"/>
      <w:lang w:val="es-ES_tradnl" w:eastAsia="es-ES"/>
    </w:rPr>
  </w:style>
  <w:style w:type="paragraph" w:styleId="Ttulo1">
    <w:name w:val="heading 1"/>
    <w:basedOn w:val="Normal"/>
    <w:next w:val="Textoindependiente"/>
    <w:link w:val="Ttulo1Car"/>
    <w:uiPriority w:val="9"/>
    <w:qFormat/>
    <w:rsid w:val="00250913"/>
    <w:pPr>
      <w:keepNext/>
      <w:numPr>
        <w:numId w:val="10"/>
      </w:numPr>
      <w:spacing w:after="180" w:line="260" w:lineRule="atLeast"/>
      <w:outlineLvl w:val="0"/>
    </w:pPr>
    <w:rPr>
      <w:rFonts w:asciiTheme="majorHAnsi" w:eastAsiaTheme="majorEastAsia" w:hAnsiTheme="majorHAnsi" w:cstheme="majorHAnsi"/>
      <w:b/>
      <w:bCs/>
    </w:rPr>
  </w:style>
  <w:style w:type="paragraph" w:styleId="Ttulo2">
    <w:name w:val="heading 2"/>
    <w:basedOn w:val="Normal"/>
    <w:next w:val="Textoindependiente"/>
    <w:link w:val="Ttulo2Car"/>
    <w:uiPriority w:val="9"/>
    <w:qFormat/>
    <w:rsid w:val="00250913"/>
    <w:pPr>
      <w:keepNext/>
      <w:numPr>
        <w:ilvl w:val="1"/>
        <w:numId w:val="10"/>
      </w:numPr>
      <w:spacing w:after="180" w:line="260" w:lineRule="atLeast"/>
      <w:outlineLvl w:val="1"/>
    </w:pPr>
    <w:rPr>
      <w:rFonts w:asciiTheme="majorHAnsi" w:eastAsiaTheme="majorEastAsia" w:hAnsiTheme="majorHAnsi" w:cstheme="majorHAnsi"/>
      <w:b/>
      <w:bCs/>
    </w:rPr>
  </w:style>
  <w:style w:type="paragraph" w:styleId="Ttulo3">
    <w:name w:val="heading 3"/>
    <w:basedOn w:val="Normal"/>
    <w:link w:val="Ttulo3Car"/>
    <w:uiPriority w:val="9"/>
    <w:qFormat/>
    <w:rsid w:val="00250913"/>
    <w:pPr>
      <w:numPr>
        <w:ilvl w:val="2"/>
        <w:numId w:val="10"/>
      </w:numPr>
      <w:spacing w:after="180" w:line="260" w:lineRule="atLeast"/>
      <w:outlineLvl w:val="2"/>
    </w:pPr>
  </w:style>
  <w:style w:type="paragraph" w:styleId="Ttulo4">
    <w:name w:val="heading 4"/>
    <w:basedOn w:val="Normal"/>
    <w:link w:val="Ttulo4Car"/>
    <w:uiPriority w:val="9"/>
    <w:qFormat/>
    <w:rsid w:val="00250913"/>
    <w:pPr>
      <w:numPr>
        <w:ilvl w:val="3"/>
        <w:numId w:val="10"/>
      </w:numPr>
      <w:spacing w:after="180" w:line="260" w:lineRule="atLeast"/>
      <w:outlineLvl w:val="3"/>
    </w:pPr>
  </w:style>
  <w:style w:type="paragraph" w:styleId="Ttulo5">
    <w:name w:val="heading 5"/>
    <w:basedOn w:val="Normal"/>
    <w:link w:val="Ttulo5Car"/>
    <w:uiPriority w:val="9"/>
    <w:qFormat/>
    <w:rsid w:val="00250913"/>
    <w:pPr>
      <w:numPr>
        <w:ilvl w:val="4"/>
        <w:numId w:val="10"/>
      </w:numPr>
      <w:spacing w:after="180" w:line="260" w:lineRule="atLeast"/>
      <w:outlineLvl w:val="4"/>
    </w:pPr>
  </w:style>
  <w:style w:type="paragraph" w:styleId="Ttulo6">
    <w:name w:val="heading 6"/>
    <w:basedOn w:val="Normal"/>
    <w:link w:val="Ttulo6Car"/>
    <w:qFormat/>
    <w:rsid w:val="00250913"/>
    <w:pPr>
      <w:numPr>
        <w:ilvl w:val="5"/>
        <w:numId w:val="10"/>
      </w:numPr>
      <w:spacing w:after="180" w:line="260" w:lineRule="atLeast"/>
      <w:outlineLvl w:val="5"/>
    </w:pPr>
  </w:style>
  <w:style w:type="paragraph" w:styleId="Ttulo7">
    <w:name w:val="heading 7"/>
    <w:basedOn w:val="Normal"/>
    <w:link w:val="Ttulo7Car"/>
    <w:uiPriority w:val="9"/>
    <w:qFormat/>
    <w:rsid w:val="00250913"/>
    <w:pPr>
      <w:numPr>
        <w:ilvl w:val="6"/>
        <w:numId w:val="10"/>
      </w:numPr>
      <w:spacing w:after="180" w:line="260" w:lineRule="atLeast"/>
      <w:outlineLvl w:val="6"/>
    </w:p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1704F0"/>
    <w:pPr>
      <w:tabs>
        <w:tab w:val="num" w:pos="5760"/>
      </w:tabs>
      <w:spacing w:before="240" w:after="60"/>
      <w:ind w:left="5760" w:hanging="720"/>
      <w:outlineLvl w:val="7"/>
    </w:pPr>
    <w:rPr>
      <w:rFonts w:asciiTheme="minorHAnsi" w:eastAsiaTheme="minorEastAsia" w:hAnsiTheme="minorHAnsi" w:cstheme="minorBidi"/>
      <w:i/>
      <w:iCs/>
      <w:sz w:val="24"/>
      <w:szCs w:val="24"/>
      <w:lang w:val="en-US" w:eastAsia="en-US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1704F0"/>
    <w:pPr>
      <w:tabs>
        <w:tab w:val="num" w:pos="6480"/>
      </w:tabs>
      <w:spacing w:before="240" w:after="60"/>
      <w:ind w:left="6480" w:hanging="720"/>
      <w:outlineLvl w:val="8"/>
    </w:pPr>
    <w:rPr>
      <w:rFonts w:asciiTheme="majorHAnsi" w:eastAsiaTheme="majorEastAsia" w:hAnsiTheme="majorHAnsi" w:cstheme="majorBidi"/>
      <w:szCs w:val="22"/>
      <w:lang w:val="en-US" w:eastAsia="en-U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customStyle="1" w:styleId="Bullet1">
    <w:name w:val="Bullet 1"/>
    <w:basedOn w:val="Normal"/>
    <w:uiPriority w:val="8"/>
    <w:qFormat/>
    <w:rsid w:val="00250913"/>
    <w:pPr>
      <w:numPr>
        <w:numId w:val="1"/>
      </w:numPr>
      <w:spacing w:after="180" w:line="260" w:lineRule="atLeast"/>
    </w:pPr>
  </w:style>
  <w:style w:type="paragraph" w:customStyle="1" w:styleId="Bullet2">
    <w:name w:val="Bullet 2"/>
    <w:basedOn w:val="Normal"/>
    <w:uiPriority w:val="8"/>
    <w:qFormat/>
    <w:rsid w:val="00250913"/>
    <w:pPr>
      <w:numPr>
        <w:numId w:val="2"/>
      </w:numPr>
      <w:spacing w:line="260" w:lineRule="atLeast"/>
    </w:pPr>
  </w:style>
  <w:style w:type="numbering" w:customStyle="1" w:styleId="BMDefinitions">
    <w:name w:val="B&amp;M Definitions"/>
    <w:uiPriority w:val="99"/>
    <w:rsid w:val="00250913"/>
    <w:pPr>
      <w:numPr>
        <w:numId w:val="3"/>
      </w:numPr>
    </w:pPr>
  </w:style>
  <w:style w:type="numbering" w:customStyle="1" w:styleId="BMHeadings">
    <w:name w:val="B&amp;M Headings"/>
    <w:uiPriority w:val="99"/>
    <w:rsid w:val="00250913"/>
    <w:pPr>
      <w:numPr>
        <w:numId w:val="4"/>
      </w:numPr>
    </w:pPr>
  </w:style>
  <w:style w:type="numbering" w:customStyle="1" w:styleId="BMListNumbers">
    <w:name w:val="B&amp;M List Numbers"/>
    <w:uiPriority w:val="99"/>
    <w:rsid w:val="00250913"/>
    <w:pPr>
      <w:numPr>
        <w:numId w:val="5"/>
      </w:numPr>
    </w:pPr>
  </w:style>
  <w:style w:type="numbering" w:customStyle="1" w:styleId="BMSchedules">
    <w:name w:val="B&amp;M Schedules"/>
    <w:uiPriority w:val="99"/>
    <w:rsid w:val="00250913"/>
    <w:pPr>
      <w:numPr>
        <w:numId w:val="6"/>
      </w:numPr>
    </w:pPr>
  </w:style>
  <w:style w:type="paragraph" w:customStyle="1" w:styleId="BMKAddressInfo">
    <w:name w:val="BMK Address Info"/>
    <w:link w:val="BMKAddressInfoChar"/>
    <w:semiHidden/>
    <w:rsid w:val="00250913"/>
    <w:pPr>
      <w:spacing w:after="0" w:line="240" w:lineRule="auto"/>
    </w:pPr>
    <w:rPr>
      <w:rFonts w:ascii="Arial" w:eastAsia="PMingLiU" w:hAnsi="Arial"/>
      <w:noProof/>
      <w:sz w:val="16"/>
      <w:lang w:val="en-AU" w:eastAsia="zh-CN"/>
    </w:rPr>
  </w:style>
  <w:style w:type="character" w:customStyle="1" w:styleId="BMKAddressInfoChar">
    <w:name w:val="BMK Address Info Char"/>
    <w:link w:val="BMKAddressInfo"/>
    <w:semiHidden/>
    <w:rsid w:val="00250913"/>
    <w:rPr>
      <w:rFonts w:ascii="Arial" w:eastAsia="PMingLiU" w:hAnsi="Arial"/>
      <w:noProof/>
      <w:sz w:val="16"/>
      <w:lang w:val="en-AU" w:eastAsia="zh-CN"/>
    </w:rPr>
  </w:style>
  <w:style w:type="paragraph" w:customStyle="1" w:styleId="BMKAddress1">
    <w:name w:val="BMK Address1"/>
    <w:basedOn w:val="Normal"/>
    <w:semiHidden/>
    <w:rsid w:val="00250913"/>
    <w:pPr>
      <w:spacing w:line="260" w:lineRule="atLeast"/>
    </w:pPr>
  </w:style>
  <w:style w:type="paragraph" w:customStyle="1" w:styleId="BMKAttention">
    <w:name w:val="BMK Attention"/>
    <w:basedOn w:val="Normal"/>
    <w:semiHidden/>
    <w:rsid w:val="00250913"/>
    <w:pPr>
      <w:spacing w:line="260" w:lineRule="atLeast"/>
    </w:pPr>
  </w:style>
  <w:style w:type="paragraph" w:customStyle="1" w:styleId="BMKCities">
    <w:name w:val="BMK Cities"/>
    <w:semiHidden/>
    <w:rsid w:val="00250913"/>
    <w:pPr>
      <w:spacing w:after="0" w:line="240" w:lineRule="auto"/>
    </w:pPr>
    <w:rPr>
      <w:rFonts w:ascii="Arial" w:eastAsia="PMingLiU" w:hAnsi="Arial"/>
      <w:noProof/>
      <w:spacing w:val="2"/>
      <w:sz w:val="11"/>
      <w:szCs w:val="11"/>
      <w:lang w:val="en-AU" w:eastAsia="zh-CN"/>
    </w:rPr>
  </w:style>
  <w:style w:type="paragraph" w:customStyle="1" w:styleId="BMKCitiesSpace">
    <w:name w:val="BMK Cities Space"/>
    <w:basedOn w:val="BMKCities"/>
    <w:semiHidden/>
    <w:rsid w:val="00250913"/>
  </w:style>
  <w:style w:type="paragraph" w:customStyle="1" w:styleId="BMKDeliveryPhrase">
    <w:name w:val="BMK Delivery Phrase"/>
    <w:basedOn w:val="BMKAddressInfo"/>
    <w:semiHidden/>
    <w:rsid w:val="00250913"/>
    <w:pPr>
      <w:framePr w:w="2943" w:h="1734" w:hRule="exact" w:wrap="around" w:vAnchor="text" w:hAnchor="page" w:x="8533" w:y="208"/>
      <w:ind w:left="57"/>
    </w:pPr>
    <w:rPr>
      <w:b/>
    </w:rPr>
  </w:style>
  <w:style w:type="paragraph" w:customStyle="1" w:styleId="BMKDocumentName">
    <w:name w:val="BMK Document Name"/>
    <w:basedOn w:val="Normal"/>
    <w:next w:val="Normal"/>
    <w:semiHidden/>
    <w:rsid w:val="00250913"/>
    <w:pPr>
      <w:tabs>
        <w:tab w:val="left" w:pos="2761"/>
        <w:tab w:val="left" w:pos="3470"/>
        <w:tab w:val="left" w:pos="4179"/>
        <w:tab w:val="left" w:pos="4888"/>
        <w:tab w:val="right" w:pos="9849"/>
      </w:tabs>
      <w:spacing w:line="200" w:lineRule="atLeast"/>
    </w:pPr>
    <w:rPr>
      <w:rFonts w:ascii="Arial Black" w:hAnsi="Arial Black"/>
      <w:b/>
      <w:bCs/>
      <w:noProof/>
      <w:sz w:val="18"/>
    </w:rPr>
  </w:style>
  <w:style w:type="paragraph" w:customStyle="1" w:styleId="BMKDocumentNameHK">
    <w:name w:val="BMK Document Name HK"/>
    <w:basedOn w:val="Normal"/>
    <w:next w:val="Normal"/>
    <w:semiHidden/>
    <w:rsid w:val="00250913"/>
    <w:pPr>
      <w:spacing w:line="200" w:lineRule="atLeast"/>
    </w:pPr>
    <w:rPr>
      <w:rFonts w:ascii="Arial Black" w:eastAsiaTheme="majorEastAsia" w:hAnsi="Arial Black" w:cstheme="majorHAnsi"/>
      <w:b/>
      <w:noProof/>
      <w:sz w:val="18"/>
      <w:szCs w:val="32"/>
    </w:rPr>
  </w:style>
  <w:style w:type="paragraph" w:customStyle="1" w:styleId="BMKLegalNoticePhrase">
    <w:name w:val="BMK Legal Notice Phrase"/>
    <w:basedOn w:val="Normal"/>
    <w:semiHidden/>
    <w:rsid w:val="00250913"/>
    <w:pPr>
      <w:spacing w:before="260" w:after="180" w:line="260" w:lineRule="atLeast"/>
    </w:pPr>
    <w:rPr>
      <w:rFonts w:asciiTheme="majorHAnsi" w:eastAsiaTheme="majorEastAsia" w:hAnsiTheme="majorHAnsi" w:cstheme="majorHAnsi"/>
      <w:b/>
      <w:caps/>
    </w:rPr>
  </w:style>
  <w:style w:type="paragraph" w:customStyle="1" w:styleId="BMKLetterCaption">
    <w:name w:val="BMK LetterCaption"/>
    <w:basedOn w:val="BMKLegalNoticePhrase"/>
    <w:next w:val="Normal"/>
    <w:semiHidden/>
    <w:rsid w:val="00250913"/>
    <w:pPr>
      <w:spacing w:before="0"/>
    </w:pPr>
  </w:style>
  <w:style w:type="paragraph" w:customStyle="1" w:styleId="BMKMemberFirmName">
    <w:name w:val="BMK Member Firm Name"/>
    <w:basedOn w:val="BMKAddressInfo"/>
    <w:next w:val="BMKAddressInfo"/>
    <w:link w:val="BMKMemberFirmNameChar"/>
    <w:semiHidden/>
    <w:rsid w:val="00250913"/>
    <w:rPr>
      <w:rFonts w:ascii="Arial Bold" w:hAnsi="Arial Bold"/>
      <w:b/>
      <w:bCs/>
    </w:rPr>
  </w:style>
  <w:style w:type="character" w:customStyle="1" w:styleId="BMKMemberFirmNameChar">
    <w:name w:val="BMK Member Firm Name Char"/>
    <w:link w:val="BMKMemberFirmName"/>
    <w:semiHidden/>
    <w:rsid w:val="00250913"/>
    <w:rPr>
      <w:rFonts w:ascii="Arial Bold" w:eastAsia="PMingLiU" w:hAnsi="Arial Bold"/>
      <w:b/>
      <w:bCs/>
      <w:noProof/>
      <w:sz w:val="16"/>
      <w:lang w:val="en-AU" w:eastAsia="zh-CN"/>
    </w:rPr>
  </w:style>
  <w:style w:type="paragraph" w:customStyle="1" w:styleId="BMKMultiOffice">
    <w:name w:val="BMK Multi Office"/>
    <w:basedOn w:val="Normal"/>
    <w:next w:val="Normal"/>
    <w:semiHidden/>
    <w:rsid w:val="00250913"/>
    <w:rPr>
      <w:rFonts w:ascii="Arial Black" w:eastAsia="PMingLiU" w:hAnsi="Arial Black"/>
      <w:noProof/>
      <w:spacing w:val="2"/>
      <w:sz w:val="11"/>
      <w:szCs w:val="24"/>
    </w:rPr>
  </w:style>
  <w:style w:type="paragraph" w:customStyle="1" w:styleId="BMKMultiOfficeAddress">
    <w:name w:val="BMK Multi Office Address"/>
    <w:basedOn w:val="BMKCities"/>
    <w:semiHidden/>
    <w:rsid w:val="00250913"/>
  </w:style>
  <w:style w:type="paragraph" w:customStyle="1" w:styleId="BMKPartnerList">
    <w:name w:val="BMK Partner List"/>
    <w:basedOn w:val="BMKCities"/>
    <w:semiHidden/>
    <w:rsid w:val="00250913"/>
    <w:pPr>
      <w:adjustRightInd w:val="0"/>
      <w:snapToGrid w:val="0"/>
      <w:spacing w:after="20"/>
    </w:pPr>
    <w:rPr>
      <w:spacing w:val="0"/>
      <w:sz w:val="10"/>
      <w:szCs w:val="16"/>
    </w:rPr>
  </w:style>
  <w:style w:type="paragraph" w:customStyle="1" w:styleId="BMKPrivacyText">
    <w:name w:val="BMK Privacy Text"/>
    <w:basedOn w:val="Piedepgina"/>
    <w:link w:val="BMKPrivacyTextChar"/>
    <w:semiHidden/>
    <w:rsid w:val="00250913"/>
  </w:style>
  <w:style w:type="character" w:customStyle="1" w:styleId="BMKPrivacyTextChar">
    <w:name w:val="BMK Privacy Text Char"/>
    <w:link w:val="BMKPrivacyText"/>
    <w:semiHidden/>
    <w:rsid w:val="00250913"/>
    <w:rPr>
      <w:rFonts w:asciiTheme="majorHAnsi" w:eastAsiaTheme="majorEastAsia" w:hAnsiTheme="majorHAnsi" w:cstheme="majorHAnsi"/>
      <w:noProof/>
      <w:sz w:val="16"/>
      <w:lang w:val="en-AU" w:eastAsia="zh-CN"/>
    </w:rPr>
  </w:style>
  <w:style w:type="paragraph" w:styleId="Piedepgina">
    <w:name w:val="footer"/>
    <w:basedOn w:val="Normal"/>
    <w:link w:val="PiedepginaCar"/>
    <w:uiPriority w:val="99"/>
    <w:rsid w:val="00250913"/>
    <w:pPr>
      <w:tabs>
        <w:tab w:val="right" w:pos="9350"/>
      </w:tabs>
      <w:spacing w:line="200" w:lineRule="atLeast"/>
    </w:pPr>
    <w:rPr>
      <w:rFonts w:asciiTheme="majorHAnsi" w:eastAsiaTheme="majorEastAsia" w:hAnsiTheme="majorHAnsi" w:cstheme="majorHAnsi"/>
      <w:noProof/>
      <w:sz w:val="16"/>
    </w:rPr>
  </w:style>
  <w:style w:type="character" w:customStyle="1" w:styleId="PiedepginaCar">
    <w:name w:val="Pie de página Car"/>
    <w:link w:val="Piedepgina"/>
    <w:uiPriority w:val="99"/>
    <w:rsid w:val="00250913"/>
    <w:rPr>
      <w:rFonts w:asciiTheme="majorHAnsi" w:eastAsiaTheme="majorEastAsia" w:hAnsiTheme="majorHAnsi" w:cstheme="majorHAnsi"/>
      <w:noProof/>
      <w:sz w:val="16"/>
      <w:lang w:val="en-AU" w:eastAsia="zh-CN"/>
    </w:rPr>
  </w:style>
  <w:style w:type="paragraph" w:customStyle="1" w:styleId="BMKPrivacyTitle">
    <w:name w:val="BMK Privacy Title"/>
    <w:basedOn w:val="Normal"/>
    <w:semiHidden/>
    <w:rsid w:val="00250913"/>
    <w:pPr>
      <w:spacing w:before="260" w:after="140" w:line="240" w:lineRule="atLeast"/>
    </w:pPr>
    <w:rPr>
      <w:rFonts w:ascii="Arial Black" w:hAnsi="Arial Black"/>
      <w:sz w:val="18"/>
    </w:rPr>
  </w:style>
  <w:style w:type="paragraph" w:customStyle="1" w:styleId="BMKQualifier">
    <w:name w:val="BMK Qualifier"/>
    <w:semiHidden/>
    <w:rsid w:val="00250913"/>
    <w:pPr>
      <w:spacing w:line="170" w:lineRule="atLeast"/>
    </w:pPr>
    <w:rPr>
      <w:rFonts w:asciiTheme="majorHAnsi" w:eastAsia="PMingLiU" w:hAnsiTheme="majorHAnsi"/>
      <w:caps/>
      <w:noProof/>
      <w:sz w:val="13"/>
      <w:szCs w:val="13"/>
      <w:lang w:val="en-AU" w:eastAsia="zh-CN"/>
    </w:rPr>
  </w:style>
  <w:style w:type="paragraph" w:customStyle="1" w:styleId="BMKRecipient1">
    <w:name w:val="BMK Recipient1"/>
    <w:basedOn w:val="Normal"/>
    <w:semiHidden/>
    <w:rsid w:val="00250913"/>
    <w:pPr>
      <w:spacing w:line="260" w:lineRule="atLeast"/>
    </w:pPr>
  </w:style>
  <w:style w:type="paragraph" w:customStyle="1" w:styleId="BMKRefInfo">
    <w:name w:val="BMK Ref Info"/>
    <w:basedOn w:val="BMKAddressInfo"/>
    <w:semiHidden/>
    <w:rsid w:val="00250913"/>
    <w:pPr>
      <w:framePr w:w="2943" w:h="1734" w:hRule="exact" w:wrap="around" w:vAnchor="text" w:hAnchor="page" w:x="8533" w:y="208"/>
      <w:ind w:left="57"/>
    </w:pPr>
  </w:style>
  <w:style w:type="paragraph" w:customStyle="1" w:styleId="BMKRegions">
    <w:name w:val="BMK Regions"/>
    <w:basedOn w:val="BMKCities"/>
    <w:next w:val="BMKCities"/>
    <w:semiHidden/>
    <w:rsid w:val="00250913"/>
    <w:rPr>
      <w:rFonts w:ascii="Arial Black" w:hAnsi="Arial Black"/>
      <w:szCs w:val="24"/>
    </w:rPr>
  </w:style>
  <w:style w:type="paragraph" w:customStyle="1" w:styleId="BMKSalutation">
    <w:name w:val="BMK Salutation"/>
    <w:basedOn w:val="Normal"/>
    <w:semiHidden/>
    <w:rsid w:val="00250913"/>
    <w:pPr>
      <w:spacing w:line="260" w:lineRule="atLeast"/>
    </w:pPr>
  </w:style>
  <w:style w:type="paragraph" w:customStyle="1" w:styleId="BMKSubject">
    <w:name w:val="BMK Subject"/>
    <w:basedOn w:val="Normal"/>
    <w:semiHidden/>
    <w:rsid w:val="00250913"/>
    <w:pPr>
      <w:spacing w:line="260" w:lineRule="atLeast"/>
    </w:pPr>
    <w:rPr>
      <w:rFonts w:asciiTheme="majorHAnsi" w:eastAsiaTheme="majorEastAsia" w:hAnsiTheme="majorHAnsi" w:cstheme="majorHAnsi"/>
      <w:b/>
      <w:bCs/>
    </w:rPr>
  </w:style>
  <w:style w:type="paragraph" w:customStyle="1" w:styleId="BMKSubtitle">
    <w:name w:val="BMK Subtitle"/>
    <w:basedOn w:val="Normal"/>
    <w:next w:val="Textoindependiente"/>
    <w:semiHidden/>
    <w:rsid w:val="00250913"/>
    <w:pPr>
      <w:spacing w:after="180" w:line="260" w:lineRule="atLeast"/>
    </w:pPr>
    <w:rPr>
      <w:rFonts w:asciiTheme="majorHAnsi" w:eastAsiaTheme="majorEastAsia" w:hAnsiTheme="majorHAnsi" w:cstheme="majorHAnsi"/>
      <w:sz w:val="32"/>
    </w:rPr>
  </w:style>
  <w:style w:type="paragraph" w:styleId="Textoindependiente">
    <w:name w:val="Body Text"/>
    <w:basedOn w:val="Normal"/>
    <w:link w:val="TextoindependienteCar"/>
    <w:unhideWhenUsed/>
    <w:rsid w:val="00250913"/>
    <w:pPr>
      <w:spacing w:after="120"/>
    </w:pPr>
  </w:style>
  <w:style w:type="character" w:customStyle="1" w:styleId="TextoindependienteCar">
    <w:name w:val="Texto independiente Car"/>
    <w:basedOn w:val="Fuentedeprrafopredeter"/>
    <w:link w:val="Textoindependiente"/>
    <w:rsid w:val="00250913"/>
  </w:style>
  <w:style w:type="paragraph" w:customStyle="1" w:styleId="BMKTitle">
    <w:name w:val="BMK Title"/>
    <w:basedOn w:val="Normal"/>
    <w:next w:val="Textoindependiente"/>
    <w:semiHidden/>
    <w:rsid w:val="00250913"/>
    <w:pPr>
      <w:spacing w:after="180" w:line="260" w:lineRule="atLeast"/>
    </w:pPr>
    <w:rPr>
      <w:rFonts w:asciiTheme="majorHAnsi" w:eastAsiaTheme="majorEastAsia" w:hAnsiTheme="majorHAnsi" w:cstheme="majorHAnsi"/>
      <w:sz w:val="48"/>
    </w:rPr>
  </w:style>
  <w:style w:type="paragraph" w:customStyle="1" w:styleId="BMKDate">
    <w:name w:val="BMKDate"/>
    <w:basedOn w:val="Normal"/>
    <w:semiHidden/>
    <w:rsid w:val="00250913"/>
    <w:pPr>
      <w:spacing w:line="260" w:lineRule="atLeast"/>
    </w:pPr>
  </w:style>
  <w:style w:type="paragraph" w:customStyle="1" w:styleId="BMKHeaderLogoSHI">
    <w:name w:val="BMKHeaderLogoSHI"/>
    <w:semiHidden/>
    <w:rsid w:val="00250913"/>
    <w:pPr>
      <w:tabs>
        <w:tab w:val="left" w:pos="709"/>
        <w:tab w:val="left" w:pos="1418"/>
        <w:tab w:val="left" w:pos="2126"/>
        <w:tab w:val="left" w:pos="2835"/>
        <w:tab w:val="right" w:pos="7876"/>
      </w:tabs>
      <w:spacing w:after="140" w:line="260" w:lineRule="atLeast"/>
    </w:pPr>
    <w:rPr>
      <w:rFonts w:eastAsiaTheme="minorEastAsia" w:cstheme="minorHAnsi"/>
      <w:szCs w:val="24"/>
      <w:lang w:val="en-AU" w:eastAsia="zh-CN"/>
    </w:rPr>
  </w:style>
  <w:style w:type="character" w:customStyle="1" w:styleId="Definition">
    <w:name w:val="Definition"/>
    <w:basedOn w:val="Fuentedeprrafopredeter"/>
    <w:uiPriority w:val="3"/>
    <w:rsid w:val="00250913"/>
    <w:rPr>
      <w:b/>
      <w:bCs/>
      <w:i w:val="0"/>
      <w:szCs w:val="28"/>
    </w:rPr>
  </w:style>
  <w:style w:type="paragraph" w:customStyle="1" w:styleId="DefinitionParagraph">
    <w:name w:val="Definition Paragraph"/>
    <w:basedOn w:val="Normal"/>
    <w:uiPriority w:val="2"/>
    <w:rsid w:val="00250913"/>
    <w:pPr>
      <w:numPr>
        <w:numId w:val="7"/>
      </w:numPr>
      <w:spacing w:after="180" w:line="260" w:lineRule="atLeast"/>
    </w:pPr>
  </w:style>
  <w:style w:type="character" w:customStyle="1" w:styleId="DMReference">
    <w:name w:val="DMReference"/>
    <w:basedOn w:val="PiedepginaCar"/>
    <w:semiHidden/>
    <w:rsid w:val="00250913"/>
    <w:rPr>
      <w:rFonts w:asciiTheme="majorHAnsi" w:eastAsiaTheme="majorEastAsia" w:hAnsiTheme="majorHAnsi" w:cstheme="majorHAnsi"/>
      <w:noProof/>
      <w:sz w:val="16"/>
      <w:szCs w:val="16"/>
      <w:lang w:val="en-AU" w:eastAsia="zh-CN"/>
    </w:rPr>
  </w:style>
  <w:style w:type="paragraph" w:customStyle="1" w:styleId="LetterDetail">
    <w:name w:val="LetterDetail"/>
    <w:basedOn w:val="Normal"/>
    <w:semiHidden/>
    <w:rsid w:val="00250913"/>
    <w:pPr>
      <w:spacing w:line="260" w:lineRule="atLeast"/>
    </w:pPr>
  </w:style>
  <w:style w:type="paragraph" w:customStyle="1" w:styleId="OtherContact">
    <w:name w:val="OtherContact"/>
    <w:basedOn w:val="Normal"/>
    <w:semiHidden/>
    <w:rsid w:val="00250913"/>
    <w:rPr>
      <w:rFonts w:asciiTheme="majorHAnsi" w:eastAsiaTheme="majorEastAsia" w:hAnsiTheme="majorHAnsi" w:cstheme="majorHAnsi"/>
      <w:sz w:val="16"/>
    </w:rPr>
  </w:style>
  <w:style w:type="paragraph" w:customStyle="1" w:styleId="Recital">
    <w:name w:val="Recital"/>
    <w:basedOn w:val="Normal"/>
    <w:uiPriority w:val="7"/>
    <w:rsid w:val="00250913"/>
    <w:pPr>
      <w:numPr>
        <w:numId w:val="8"/>
      </w:numPr>
      <w:spacing w:after="180" w:line="260" w:lineRule="atLeast"/>
    </w:pPr>
  </w:style>
  <w:style w:type="paragraph" w:customStyle="1" w:styleId="SchH1">
    <w:name w:val="SchH1"/>
    <w:basedOn w:val="Normal"/>
    <w:next w:val="Textoindependiente"/>
    <w:uiPriority w:val="6"/>
    <w:rsid w:val="00250913"/>
    <w:pPr>
      <w:keepNext/>
      <w:numPr>
        <w:numId w:val="9"/>
      </w:numPr>
      <w:spacing w:after="180" w:line="260" w:lineRule="atLeast"/>
    </w:pPr>
    <w:rPr>
      <w:rFonts w:asciiTheme="majorHAnsi" w:eastAsiaTheme="majorEastAsia" w:hAnsiTheme="majorHAnsi" w:cstheme="majorHAnsi"/>
      <w:b/>
      <w:bCs/>
    </w:rPr>
  </w:style>
  <w:style w:type="paragraph" w:customStyle="1" w:styleId="SchH2">
    <w:name w:val="SchH2"/>
    <w:basedOn w:val="Normal"/>
    <w:next w:val="Textoindependiente"/>
    <w:uiPriority w:val="6"/>
    <w:rsid w:val="00250913"/>
    <w:pPr>
      <w:keepNext/>
      <w:numPr>
        <w:ilvl w:val="1"/>
        <w:numId w:val="9"/>
      </w:numPr>
      <w:spacing w:after="180" w:line="260" w:lineRule="atLeast"/>
    </w:pPr>
    <w:rPr>
      <w:rFonts w:asciiTheme="majorHAnsi" w:eastAsiaTheme="majorEastAsia" w:hAnsiTheme="majorHAnsi" w:cstheme="majorHAnsi"/>
      <w:b/>
      <w:bCs/>
    </w:rPr>
  </w:style>
  <w:style w:type="paragraph" w:customStyle="1" w:styleId="SchH3">
    <w:name w:val="SchH3"/>
    <w:basedOn w:val="Normal"/>
    <w:uiPriority w:val="6"/>
    <w:rsid w:val="00250913"/>
    <w:pPr>
      <w:numPr>
        <w:ilvl w:val="2"/>
        <w:numId w:val="9"/>
      </w:numPr>
      <w:spacing w:after="180" w:line="260" w:lineRule="atLeast"/>
    </w:pPr>
  </w:style>
  <w:style w:type="paragraph" w:customStyle="1" w:styleId="SchH4">
    <w:name w:val="SchH4"/>
    <w:basedOn w:val="Normal"/>
    <w:uiPriority w:val="6"/>
    <w:rsid w:val="00250913"/>
    <w:pPr>
      <w:numPr>
        <w:ilvl w:val="3"/>
        <w:numId w:val="9"/>
      </w:numPr>
      <w:spacing w:after="180" w:line="260" w:lineRule="atLeast"/>
    </w:pPr>
  </w:style>
  <w:style w:type="paragraph" w:customStyle="1" w:styleId="SchH5">
    <w:name w:val="SchH5"/>
    <w:basedOn w:val="Normal"/>
    <w:uiPriority w:val="6"/>
    <w:rsid w:val="00250913"/>
    <w:pPr>
      <w:numPr>
        <w:ilvl w:val="4"/>
        <w:numId w:val="9"/>
      </w:numPr>
      <w:spacing w:after="180" w:line="260" w:lineRule="atLeast"/>
    </w:pPr>
  </w:style>
  <w:style w:type="paragraph" w:customStyle="1" w:styleId="SchH6">
    <w:name w:val="SchH6"/>
    <w:basedOn w:val="Normal"/>
    <w:uiPriority w:val="6"/>
    <w:rsid w:val="00250913"/>
    <w:pPr>
      <w:numPr>
        <w:ilvl w:val="5"/>
        <w:numId w:val="9"/>
      </w:numPr>
      <w:spacing w:after="180" w:line="260" w:lineRule="atLeast"/>
    </w:pPr>
  </w:style>
  <w:style w:type="paragraph" w:customStyle="1" w:styleId="SchSH">
    <w:name w:val="SchSH"/>
    <w:basedOn w:val="Normal"/>
    <w:next w:val="Textoindependiente"/>
    <w:uiPriority w:val="6"/>
    <w:rsid w:val="00250913"/>
    <w:pPr>
      <w:keepNext/>
      <w:spacing w:after="180" w:line="260" w:lineRule="atLeast"/>
    </w:pPr>
    <w:rPr>
      <w:rFonts w:asciiTheme="majorHAnsi" w:eastAsiaTheme="majorEastAsia" w:hAnsiTheme="majorHAnsi" w:cstheme="majorHAnsi"/>
      <w:b/>
    </w:rPr>
  </w:style>
  <w:style w:type="paragraph" w:customStyle="1" w:styleId="TOCHeading">
    <w:name w:val="TOCHeading"/>
    <w:basedOn w:val="Normal"/>
    <w:next w:val="Textoindependiente"/>
    <w:uiPriority w:val="11"/>
    <w:semiHidden/>
    <w:rsid w:val="00250913"/>
    <w:pPr>
      <w:pBdr>
        <w:bottom w:val="single" w:sz="4" w:space="9" w:color="auto"/>
      </w:pBdr>
      <w:spacing w:after="180" w:line="260" w:lineRule="exact"/>
    </w:pPr>
    <w:rPr>
      <w:rFonts w:asciiTheme="majorHAnsi" w:eastAsiaTheme="majorEastAsia" w:hAnsiTheme="majorHAnsi" w:cstheme="majorHAnsi"/>
      <w:b/>
      <w:bCs/>
      <w:sz w:val="24"/>
    </w:rPr>
  </w:style>
  <w:style w:type="character" w:customStyle="1" w:styleId="Ttulo1Car">
    <w:name w:val="Título 1 Car"/>
    <w:basedOn w:val="Fuentedeprrafopredeter"/>
    <w:link w:val="Ttulo1"/>
    <w:uiPriority w:val="9"/>
    <w:rsid w:val="00250913"/>
    <w:rPr>
      <w:rFonts w:asciiTheme="majorHAnsi" w:eastAsiaTheme="majorEastAsia" w:hAnsiTheme="majorHAnsi" w:cstheme="majorHAnsi"/>
      <w:b/>
      <w:bCs/>
      <w:szCs w:val="20"/>
      <w:lang w:val="es-ES_tradnl" w:eastAsia="es-ES"/>
    </w:rPr>
  </w:style>
  <w:style w:type="character" w:customStyle="1" w:styleId="Ttulo2Car">
    <w:name w:val="Título 2 Car"/>
    <w:basedOn w:val="Fuentedeprrafopredeter"/>
    <w:link w:val="Ttulo2"/>
    <w:uiPriority w:val="9"/>
    <w:rsid w:val="00250913"/>
    <w:rPr>
      <w:rFonts w:asciiTheme="majorHAnsi" w:eastAsiaTheme="majorEastAsia" w:hAnsiTheme="majorHAnsi" w:cstheme="majorHAnsi"/>
      <w:b/>
      <w:bCs/>
      <w:szCs w:val="20"/>
      <w:lang w:val="es-ES_tradnl" w:eastAsia="es-ES"/>
    </w:rPr>
  </w:style>
  <w:style w:type="character" w:customStyle="1" w:styleId="Ttulo3Car">
    <w:name w:val="Título 3 Car"/>
    <w:basedOn w:val="Fuentedeprrafopredeter"/>
    <w:link w:val="Ttulo3"/>
    <w:uiPriority w:val="9"/>
    <w:rsid w:val="00250913"/>
    <w:rPr>
      <w:rFonts w:ascii="Times New Roman" w:eastAsia="Times New Roman" w:hAnsi="Times New Roman" w:cs="Times New Roman"/>
      <w:szCs w:val="20"/>
      <w:lang w:val="es-ES_tradnl" w:eastAsia="es-ES"/>
    </w:rPr>
  </w:style>
  <w:style w:type="character" w:customStyle="1" w:styleId="Ttulo4Car">
    <w:name w:val="Título 4 Car"/>
    <w:basedOn w:val="Fuentedeprrafopredeter"/>
    <w:link w:val="Ttulo4"/>
    <w:uiPriority w:val="9"/>
    <w:rsid w:val="00250913"/>
    <w:rPr>
      <w:rFonts w:ascii="Times New Roman" w:eastAsia="Times New Roman" w:hAnsi="Times New Roman" w:cs="Times New Roman"/>
      <w:szCs w:val="20"/>
      <w:lang w:val="es-ES_tradnl" w:eastAsia="es-ES"/>
    </w:rPr>
  </w:style>
  <w:style w:type="character" w:customStyle="1" w:styleId="Ttulo5Car">
    <w:name w:val="Título 5 Car"/>
    <w:basedOn w:val="Fuentedeprrafopredeter"/>
    <w:link w:val="Ttulo5"/>
    <w:uiPriority w:val="9"/>
    <w:rsid w:val="00250913"/>
    <w:rPr>
      <w:rFonts w:ascii="Times New Roman" w:eastAsia="Times New Roman" w:hAnsi="Times New Roman" w:cs="Times New Roman"/>
      <w:szCs w:val="20"/>
      <w:lang w:val="es-ES_tradnl" w:eastAsia="es-ES"/>
    </w:rPr>
  </w:style>
  <w:style w:type="character" w:customStyle="1" w:styleId="Ttulo6Car">
    <w:name w:val="Título 6 Car"/>
    <w:basedOn w:val="Fuentedeprrafopredeter"/>
    <w:link w:val="Ttulo6"/>
    <w:rsid w:val="00250913"/>
    <w:rPr>
      <w:rFonts w:ascii="Times New Roman" w:eastAsia="Times New Roman" w:hAnsi="Times New Roman" w:cs="Times New Roman"/>
      <w:szCs w:val="20"/>
      <w:lang w:val="es-ES_tradnl" w:eastAsia="es-ES"/>
    </w:rPr>
  </w:style>
  <w:style w:type="character" w:customStyle="1" w:styleId="Ttulo7Car">
    <w:name w:val="Título 7 Car"/>
    <w:basedOn w:val="Fuentedeprrafopredeter"/>
    <w:link w:val="Ttulo7"/>
    <w:uiPriority w:val="9"/>
    <w:rsid w:val="00250913"/>
    <w:rPr>
      <w:rFonts w:ascii="Times New Roman" w:eastAsia="Times New Roman" w:hAnsi="Times New Roman" w:cs="Times New Roman"/>
      <w:szCs w:val="20"/>
      <w:lang w:val="es-ES_tradnl" w:eastAsia="es-ES"/>
    </w:rPr>
  </w:style>
  <w:style w:type="character" w:styleId="Hipervnculo">
    <w:name w:val="Hyperlink"/>
    <w:uiPriority w:val="99"/>
    <w:rsid w:val="00250913"/>
    <w:rPr>
      <w:color w:val="0000FF"/>
      <w:u w:val="single"/>
    </w:rPr>
  </w:style>
  <w:style w:type="character" w:styleId="Hipervnculovisitado">
    <w:name w:val="FollowedHyperlink"/>
    <w:basedOn w:val="Fuentedeprrafopredeter"/>
    <w:unhideWhenUsed/>
    <w:rsid w:val="00250913"/>
    <w:rPr>
      <w:color w:val="800080"/>
      <w:u w:val="single"/>
    </w:rPr>
  </w:style>
  <w:style w:type="paragraph" w:styleId="Listaconnmeros">
    <w:name w:val="List Number"/>
    <w:basedOn w:val="Normal"/>
    <w:uiPriority w:val="7"/>
    <w:qFormat/>
    <w:rsid w:val="00250913"/>
    <w:pPr>
      <w:numPr>
        <w:numId w:val="11"/>
      </w:numPr>
      <w:spacing w:after="180" w:line="260" w:lineRule="atLeast"/>
    </w:pPr>
  </w:style>
  <w:style w:type="paragraph" w:styleId="Listaconnmeros2">
    <w:name w:val="List Number 2"/>
    <w:basedOn w:val="Normal"/>
    <w:uiPriority w:val="7"/>
    <w:qFormat/>
    <w:rsid w:val="00250913"/>
    <w:pPr>
      <w:numPr>
        <w:ilvl w:val="1"/>
        <w:numId w:val="11"/>
      </w:numPr>
      <w:spacing w:after="180" w:line="260" w:lineRule="atLeast"/>
    </w:pPr>
  </w:style>
  <w:style w:type="paragraph" w:styleId="Listaconnmeros3">
    <w:name w:val="List Number 3"/>
    <w:basedOn w:val="Normal"/>
    <w:uiPriority w:val="7"/>
    <w:qFormat/>
    <w:rsid w:val="00250913"/>
    <w:pPr>
      <w:numPr>
        <w:ilvl w:val="2"/>
        <w:numId w:val="11"/>
      </w:numPr>
      <w:spacing w:after="180" w:line="260" w:lineRule="atLeast"/>
    </w:pPr>
  </w:style>
  <w:style w:type="paragraph" w:styleId="Listaconnmeros4">
    <w:name w:val="List Number 4"/>
    <w:basedOn w:val="Normal"/>
    <w:uiPriority w:val="7"/>
    <w:qFormat/>
    <w:rsid w:val="00250913"/>
    <w:pPr>
      <w:numPr>
        <w:ilvl w:val="3"/>
        <w:numId w:val="11"/>
      </w:numPr>
      <w:spacing w:after="180" w:line="260" w:lineRule="atLeast"/>
    </w:pPr>
  </w:style>
  <w:style w:type="character" w:styleId="Nmerodepgina">
    <w:name w:val="page number"/>
    <w:basedOn w:val="Fuentedeprrafopredeter"/>
    <w:uiPriority w:val="99"/>
    <w:semiHidden/>
    <w:rsid w:val="00250913"/>
    <w:rPr>
      <w:szCs w:val="16"/>
    </w:rPr>
  </w:style>
  <w:style w:type="paragraph" w:styleId="Encabezado">
    <w:name w:val="header"/>
    <w:basedOn w:val="Normal"/>
    <w:link w:val="EncabezadoCar"/>
    <w:uiPriority w:val="99"/>
    <w:rsid w:val="000455E9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0455E9"/>
    <w:rPr>
      <w:rFonts w:ascii="Times New Roman" w:eastAsia="Times New Roman" w:hAnsi="Times New Roman" w:cs="Times New Roman"/>
      <w:szCs w:val="20"/>
      <w:lang w:val="es-ES_tradnl" w:eastAsia="es-ES"/>
    </w:rPr>
  </w:style>
  <w:style w:type="paragraph" w:styleId="Prrafodelista">
    <w:name w:val="List Paragraph"/>
    <w:basedOn w:val="Normal"/>
    <w:link w:val="PrrafodelistaCar"/>
    <w:uiPriority w:val="34"/>
    <w:qFormat/>
    <w:rsid w:val="000455E9"/>
    <w:pPr>
      <w:ind w:left="720"/>
      <w:contextualSpacing/>
    </w:pPr>
    <w:rPr>
      <w:rFonts w:ascii="Arial" w:hAnsi="Arial"/>
      <w:sz w:val="24"/>
    </w:rPr>
  </w:style>
  <w:style w:type="paragraph" w:styleId="Ttulo">
    <w:name w:val="Title"/>
    <w:basedOn w:val="Normal"/>
    <w:link w:val="TtuloCar"/>
    <w:qFormat/>
    <w:rsid w:val="000455E9"/>
    <w:pPr>
      <w:widowControl w:val="0"/>
      <w:tabs>
        <w:tab w:val="center" w:pos="4680"/>
      </w:tabs>
      <w:suppressAutoHyphens/>
      <w:jc w:val="center"/>
    </w:pPr>
    <w:rPr>
      <w:rFonts w:ascii="Arial" w:hAnsi="Arial"/>
      <w:b/>
      <w:sz w:val="20"/>
      <w:lang w:val="en-US" w:eastAsia="en-US"/>
    </w:rPr>
  </w:style>
  <w:style w:type="character" w:customStyle="1" w:styleId="TtuloCar">
    <w:name w:val="Título Car"/>
    <w:basedOn w:val="Fuentedeprrafopredeter"/>
    <w:link w:val="Ttulo"/>
    <w:rsid w:val="000455E9"/>
    <w:rPr>
      <w:rFonts w:ascii="Arial" w:eastAsia="Times New Roman" w:hAnsi="Arial" w:cs="Times New Roman"/>
      <w:b/>
      <w:sz w:val="20"/>
      <w:szCs w:val="20"/>
      <w:lang w:val="en-US"/>
    </w:rPr>
  </w:style>
  <w:style w:type="character" w:customStyle="1" w:styleId="PrrafodelistaCar">
    <w:name w:val="Párrafo de lista Car"/>
    <w:link w:val="Prrafodelista"/>
    <w:uiPriority w:val="34"/>
    <w:rsid w:val="000455E9"/>
    <w:rPr>
      <w:rFonts w:ascii="Arial" w:eastAsia="Times New Roman" w:hAnsi="Arial" w:cs="Times New Roman"/>
      <w:sz w:val="24"/>
      <w:szCs w:val="20"/>
      <w:lang w:val="es-ES_tradnl" w:eastAsia="es-ES"/>
    </w:rPr>
  </w:style>
  <w:style w:type="character" w:styleId="Refdecomentario">
    <w:name w:val="annotation reference"/>
    <w:rsid w:val="000455E9"/>
    <w:rPr>
      <w:sz w:val="16"/>
      <w:szCs w:val="16"/>
    </w:rPr>
  </w:style>
  <w:style w:type="paragraph" w:styleId="Textocomentario">
    <w:name w:val="annotation text"/>
    <w:basedOn w:val="Normal"/>
    <w:link w:val="TextocomentarioCar"/>
    <w:rsid w:val="000455E9"/>
    <w:rPr>
      <w:sz w:val="20"/>
    </w:rPr>
  </w:style>
  <w:style w:type="character" w:customStyle="1" w:styleId="TextocomentarioCar">
    <w:name w:val="Texto comentario Car"/>
    <w:basedOn w:val="Fuentedeprrafopredeter"/>
    <w:link w:val="Textocomentario"/>
    <w:rsid w:val="000455E9"/>
    <w:rPr>
      <w:rFonts w:ascii="Times New Roman" w:eastAsia="Times New Roman" w:hAnsi="Times New Roman" w:cs="Times New Roman"/>
      <w:sz w:val="20"/>
      <w:szCs w:val="20"/>
      <w:lang w:val="es-ES_tradnl" w:eastAsia="es-ES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0455E9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0455E9"/>
    <w:rPr>
      <w:rFonts w:ascii="Tahoma" w:eastAsia="Times New Roman" w:hAnsi="Tahoma" w:cs="Tahoma"/>
      <w:sz w:val="16"/>
      <w:szCs w:val="16"/>
      <w:lang w:val="es-ES_tradnl" w:eastAsia="es-ES"/>
    </w:rPr>
  </w:style>
  <w:style w:type="paragraph" w:styleId="Revisin">
    <w:name w:val="Revision"/>
    <w:hidden/>
    <w:uiPriority w:val="99"/>
    <w:semiHidden/>
    <w:rsid w:val="00017B3E"/>
    <w:pPr>
      <w:spacing w:after="0" w:line="240" w:lineRule="auto"/>
    </w:pPr>
    <w:rPr>
      <w:rFonts w:ascii="Times New Roman" w:eastAsia="Times New Roman" w:hAnsi="Times New Roman" w:cs="Times New Roman"/>
      <w:szCs w:val="20"/>
      <w:lang w:val="es-ES_tradnl" w:eastAsia="es-ES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536D8F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536D8F"/>
    <w:rPr>
      <w:rFonts w:ascii="Times New Roman" w:eastAsia="Times New Roman" w:hAnsi="Times New Roman" w:cs="Times New Roman"/>
      <w:b/>
      <w:bCs/>
      <w:sz w:val="20"/>
      <w:szCs w:val="20"/>
      <w:lang w:val="es-ES_tradnl" w:eastAsia="es-ES"/>
    </w:rPr>
  </w:style>
  <w:style w:type="table" w:styleId="Tablaconcuadrcula">
    <w:name w:val="Table Grid"/>
    <w:basedOn w:val="Tablanormal"/>
    <w:rsid w:val="00B1168F"/>
    <w:pPr>
      <w:spacing w:after="0" w:line="240" w:lineRule="auto"/>
    </w:pPr>
    <w:rPr>
      <w:rFonts w:eastAsia="PMingLiU"/>
      <w:lang w:val="en-AU" w:eastAsia="zh-C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iPriority w:val="99"/>
    <w:unhideWhenUsed/>
    <w:rsid w:val="0091580E"/>
    <w:pPr>
      <w:spacing w:before="100" w:beforeAutospacing="1" w:after="100" w:afterAutospacing="1"/>
    </w:pPr>
    <w:rPr>
      <w:sz w:val="24"/>
      <w:szCs w:val="24"/>
      <w:lang w:val="es-ES"/>
    </w:rPr>
  </w:style>
  <w:style w:type="paragraph" w:styleId="Textonotaalfinal">
    <w:name w:val="endnote text"/>
    <w:basedOn w:val="Normal"/>
    <w:link w:val="TextonotaalfinalCar"/>
    <w:uiPriority w:val="99"/>
    <w:semiHidden/>
    <w:unhideWhenUsed/>
    <w:rsid w:val="00CF6EA3"/>
    <w:rPr>
      <w:sz w:val="20"/>
    </w:rPr>
  </w:style>
  <w:style w:type="character" w:customStyle="1" w:styleId="TextonotaalfinalCar">
    <w:name w:val="Texto nota al final Car"/>
    <w:basedOn w:val="Fuentedeprrafopredeter"/>
    <w:link w:val="Textonotaalfinal"/>
    <w:uiPriority w:val="99"/>
    <w:semiHidden/>
    <w:rsid w:val="00CF6EA3"/>
    <w:rPr>
      <w:rFonts w:ascii="Times New Roman" w:eastAsia="Times New Roman" w:hAnsi="Times New Roman" w:cs="Times New Roman"/>
      <w:sz w:val="20"/>
      <w:szCs w:val="20"/>
      <w:lang w:val="es-ES_tradnl" w:eastAsia="es-ES"/>
    </w:rPr>
  </w:style>
  <w:style w:type="character" w:styleId="Refdenotaalfinal">
    <w:name w:val="endnote reference"/>
    <w:basedOn w:val="Fuentedeprrafopredeter"/>
    <w:uiPriority w:val="99"/>
    <w:semiHidden/>
    <w:unhideWhenUsed/>
    <w:rsid w:val="00CF6EA3"/>
    <w:rPr>
      <w:vertAlign w:val="superscript"/>
    </w:rPr>
  </w:style>
  <w:style w:type="paragraph" w:styleId="Textonotapie">
    <w:name w:val="footnote text"/>
    <w:basedOn w:val="Normal"/>
    <w:link w:val="TextonotapieCar"/>
    <w:uiPriority w:val="99"/>
    <w:unhideWhenUsed/>
    <w:rsid w:val="00CF6EA3"/>
    <w:rPr>
      <w:sz w:val="20"/>
    </w:rPr>
  </w:style>
  <w:style w:type="character" w:customStyle="1" w:styleId="TextonotapieCar">
    <w:name w:val="Texto nota pie Car"/>
    <w:basedOn w:val="Fuentedeprrafopredeter"/>
    <w:link w:val="Textonotapie"/>
    <w:uiPriority w:val="99"/>
    <w:rsid w:val="00CF6EA3"/>
    <w:rPr>
      <w:rFonts w:ascii="Times New Roman" w:eastAsia="Times New Roman" w:hAnsi="Times New Roman" w:cs="Times New Roman"/>
      <w:sz w:val="20"/>
      <w:szCs w:val="20"/>
      <w:lang w:val="es-ES_tradnl" w:eastAsia="es-ES"/>
    </w:rPr>
  </w:style>
  <w:style w:type="character" w:styleId="Refdenotaalpie">
    <w:name w:val="footnote reference"/>
    <w:basedOn w:val="Fuentedeprrafopredeter"/>
    <w:uiPriority w:val="99"/>
    <w:semiHidden/>
    <w:unhideWhenUsed/>
    <w:rsid w:val="00CF6EA3"/>
    <w:rPr>
      <w:vertAlign w:val="superscript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1704F0"/>
    <w:rPr>
      <w:rFonts w:eastAsiaTheme="minorEastAsia"/>
      <w:i/>
      <w:iCs/>
      <w:sz w:val="24"/>
      <w:szCs w:val="24"/>
      <w:lang w:val="en-US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1704F0"/>
    <w:rPr>
      <w:rFonts w:asciiTheme="majorHAnsi" w:eastAsiaTheme="majorEastAsia" w:hAnsiTheme="majorHAnsi" w:cstheme="majorBidi"/>
      <w:lang w:val="en-US"/>
    </w:rPr>
  </w:style>
  <w:style w:type="character" w:styleId="Mencinsinresolver">
    <w:name w:val="Unresolved Mention"/>
    <w:basedOn w:val="Fuentedeprrafopredeter"/>
    <w:uiPriority w:val="99"/>
    <w:semiHidden/>
    <w:unhideWhenUsed/>
    <w:rsid w:val="00A55CBB"/>
    <w:rPr>
      <w:color w:val="605E5C"/>
      <w:shd w:val="clear" w:color="auto" w:fill="E1DFDD"/>
    </w:rPr>
  </w:style>
  <w:style w:type="character" w:styleId="nfasis">
    <w:name w:val="Emphasis"/>
    <w:basedOn w:val="Fuentedeprrafopredeter"/>
    <w:uiPriority w:val="20"/>
    <w:qFormat/>
    <w:rsid w:val="00FE7B10"/>
    <w:rPr>
      <w:i/>
      <w:iCs/>
    </w:rPr>
  </w:style>
  <w:style w:type="character" w:styleId="Textoennegrita">
    <w:name w:val="Strong"/>
    <w:basedOn w:val="Fuentedeprrafopredeter"/>
    <w:uiPriority w:val="22"/>
    <w:qFormat/>
    <w:rsid w:val="00FE7B10"/>
    <w:rPr>
      <w:b/>
      <w:bCs/>
    </w:rPr>
  </w:style>
  <w:style w:type="paragraph" w:styleId="TtuloTDC">
    <w:name w:val="TOC Heading"/>
    <w:basedOn w:val="Ttulo1"/>
    <w:next w:val="Normal"/>
    <w:uiPriority w:val="39"/>
    <w:unhideWhenUsed/>
    <w:qFormat/>
    <w:rsid w:val="00151989"/>
    <w:pPr>
      <w:keepLines/>
      <w:numPr>
        <w:numId w:val="0"/>
      </w:numPr>
      <w:spacing w:before="240" w:after="0" w:line="259" w:lineRule="auto"/>
      <w:outlineLvl w:val="9"/>
    </w:pPr>
    <w:rPr>
      <w:rFonts w:cstheme="majorBidi"/>
      <w:b w:val="0"/>
      <w:bCs w:val="0"/>
      <w:color w:val="C61014" w:themeColor="accent1" w:themeShade="BF"/>
      <w:sz w:val="32"/>
      <w:szCs w:val="32"/>
      <w:lang w:val="es-ES"/>
    </w:rPr>
  </w:style>
  <w:style w:type="paragraph" w:styleId="TDC1">
    <w:name w:val="toc 1"/>
    <w:basedOn w:val="Normal"/>
    <w:next w:val="Normal"/>
    <w:autoRedefine/>
    <w:uiPriority w:val="39"/>
    <w:unhideWhenUsed/>
    <w:rsid w:val="00151989"/>
    <w:pPr>
      <w:spacing w:after="100"/>
    </w:pPr>
  </w:style>
  <w:style w:type="paragraph" w:customStyle="1" w:styleId="Default">
    <w:name w:val="Default"/>
    <w:rsid w:val="001B40AD"/>
    <w:pPr>
      <w:autoSpaceDE w:val="0"/>
      <w:autoSpaceDN w:val="0"/>
      <w:adjustRightInd w:val="0"/>
      <w:spacing w:after="0" w:line="240" w:lineRule="auto"/>
    </w:pPr>
    <w:rPr>
      <w:rFonts w:ascii="Calibri" w:eastAsia="Calibri" w:hAnsi="Calibri" w:cs="Calibri"/>
      <w:color w:val="000000"/>
      <w:sz w:val="24"/>
      <w:szCs w:val="24"/>
    </w:rPr>
  </w:style>
  <w:style w:type="paragraph" w:styleId="TDC3">
    <w:name w:val="toc 3"/>
    <w:basedOn w:val="Normal"/>
    <w:next w:val="Normal"/>
    <w:autoRedefine/>
    <w:uiPriority w:val="39"/>
    <w:unhideWhenUsed/>
    <w:rsid w:val="001B40AD"/>
    <w:pPr>
      <w:spacing w:after="100"/>
      <w:ind w:left="4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72327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472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690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134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756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628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391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823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301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568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B&amp;M">
  <a:themeElements>
    <a:clrScheme name="B&amp;M">
      <a:dk1>
        <a:srgbClr val="000000"/>
      </a:dk1>
      <a:lt1>
        <a:srgbClr val="FFFFFF"/>
      </a:lt1>
      <a:dk2>
        <a:srgbClr val="5F5F5F"/>
      </a:dk2>
      <a:lt2>
        <a:srgbClr val="C2C3C4"/>
      </a:lt2>
      <a:accent1>
        <a:srgbClr val="EE3135"/>
      </a:accent1>
      <a:accent2>
        <a:srgbClr val="AE132A"/>
      </a:accent2>
      <a:accent3>
        <a:srgbClr val="7A0223"/>
      </a:accent3>
      <a:accent4>
        <a:srgbClr val="002856"/>
      </a:accent4>
      <a:accent5>
        <a:srgbClr val="F58220"/>
      </a:accent5>
      <a:accent6>
        <a:srgbClr val="007B66"/>
      </a:accent6>
      <a:hlink>
        <a:srgbClr val="0000FF"/>
      </a:hlink>
      <a:folHlink>
        <a:srgbClr val="800080"/>
      </a:folHlink>
    </a:clrScheme>
    <a:fontScheme name="B&amp;M">
      <a:majorFont>
        <a:latin typeface="Arial"/>
        <a:ea typeface="PMingLiu"/>
        <a:cs typeface=""/>
        <a:font script="Jpan" typeface="MS Gothic"/>
      </a:majorFont>
      <a:minorFont>
        <a:latin typeface="Times New Roman"/>
        <a:ea typeface="PMingLiU"/>
        <a:cs typeface=""/>
        <a:font script="Jpan" typeface="MS Mincho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c105e806-8135-4432-adcd-dfcde63012b9" xsi:nil="true"/>
    <lcf76f155ced4ddcb4097134ff3c332f xmlns="066386e3-d673-48d1-a680-efca3dfd8eb2">
      <Terms xmlns="http://schemas.microsoft.com/office/infopath/2007/PartnerControls"/>
    </lcf76f155ced4ddcb4097134ff3c332f>
  </documentManagement>
</p:properti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6CBF7CFF423D04AA1DD4E58C9066291" ma:contentTypeVersion="18" ma:contentTypeDescription="Create a new document." ma:contentTypeScope="" ma:versionID="3a9e40591b746a1d0998d8f5a34dbd3e">
  <xsd:schema xmlns:xsd="http://www.w3.org/2001/XMLSchema" xmlns:xs="http://www.w3.org/2001/XMLSchema" xmlns:p="http://schemas.microsoft.com/office/2006/metadata/properties" xmlns:ns2="066386e3-d673-48d1-a680-efca3dfd8eb2" xmlns:ns3="c105e806-8135-4432-adcd-dfcde63012b9" targetNamespace="http://schemas.microsoft.com/office/2006/metadata/properties" ma:root="true" ma:fieldsID="47fd41ce664863d1d4e125d37b469a06" ns2:_="" ns3:_="">
    <xsd:import namespace="066386e3-d673-48d1-a680-efca3dfd8eb2"/>
    <xsd:import namespace="c105e806-8135-4432-adcd-dfcde63012b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LengthInSeconds" minOccurs="0"/>
                <xsd:element ref="ns2:MediaServiceObjectDetectorVersions" minOccurs="0"/>
                <xsd:element ref="ns2:MediaServiceSearchProperties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66386e3-d673-48d1-a680-efca3dfd8eb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lcf76f155ced4ddcb4097134ff3c332f" ma:index="19" nillable="true" ma:taxonomy="true" ma:internalName="lcf76f155ced4ddcb4097134ff3c332f" ma:taxonomyFieldName="MediaServiceImageTags" ma:displayName="Image Tags" ma:readOnly="false" ma:fieldId="{5cf76f15-5ced-4ddc-b409-7134ff3c332f}" ma:taxonomyMulti="true" ma:sspId="0580ea4a-27a3-4dfa-bbd0-de583dec225c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2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22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bjectDetectorVersions" ma:index="2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Location" ma:index="25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105e806-8135-4432-adcd-dfcde63012b9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0" nillable="true" ma:displayName="Taxonomy Catch All Column" ma:hidden="true" ma:list="{35582724-8afb-41c1-a618-7731c5850f7c}" ma:internalName="TaxCatchAll" ma:showField="CatchAllData" ma:web="c105e806-8135-4432-adcd-dfcde63012b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A4CFEBB4-2836-41FF-A21A-DF4411996E44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7927FF51-47CF-4AC8-B3A1-5368369385BF}">
  <ds:schemaRefs>
    <ds:schemaRef ds:uri="http://purl.org/dc/terms/"/>
    <ds:schemaRef ds:uri="http://schemas.openxmlformats.org/package/2006/metadata/core-properties"/>
    <ds:schemaRef ds:uri="http://schemas.microsoft.com/office/2006/documentManagement/types"/>
    <ds:schemaRef ds:uri="http://purl.org/dc/dcmitype/"/>
    <ds:schemaRef ds:uri="http://purl.org/dc/elements/1.1/"/>
    <ds:schemaRef ds:uri="c105e806-8135-4432-adcd-dfcde63012b9"/>
    <ds:schemaRef ds:uri="http://www.w3.org/XML/1998/namespace"/>
    <ds:schemaRef ds:uri="066386e3-d673-48d1-a680-efca3dfd8eb2"/>
    <ds:schemaRef ds:uri="http://schemas.microsoft.com/office/infopath/2007/PartnerControls"/>
    <ds:schemaRef ds:uri="http://schemas.microsoft.com/office/2006/metadata/properties"/>
  </ds:schemaRefs>
</ds:datastoreItem>
</file>

<file path=customXml/itemProps3.xml><?xml version="1.0" encoding="utf-8"?>
<ds:datastoreItem xmlns:ds="http://schemas.openxmlformats.org/officeDocument/2006/customXml" ds:itemID="{133ACBAD-EA13-4905-910E-C379F4F301AA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A357B1CD-DDF4-43D1-AC96-0C2EACB1887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66386e3-d673-48d1-a680-efca3dfd8eb2"/>
    <ds:schemaRef ds:uri="c105e806-8135-4432-adcd-dfcde63012b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Metadata/LabelInfo.xml><?xml version="1.0" encoding="utf-8"?>
<clbl:labelList xmlns:clbl="http://schemas.microsoft.com/office/2020/mipLabelMetadata">
  <clbl:label id="{60d906ab-b49f-4e6b-87f7-c87c5c8cff93}" enabled="0" method="" siteId="{60d906ab-b49f-4e6b-87f7-c87c5c8cff93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6</Pages>
  <Words>1597</Words>
  <Characters>8789</Characters>
  <Application>Microsoft Office Word</Application>
  <DocSecurity>0</DocSecurity>
  <Lines>73</Lines>
  <Paragraphs>20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
  </vt:lpstr>
      <vt:lpstr>
      </vt:lpstr>
    </vt:vector>
  </TitlesOfParts>
  <Company>
  </Company>
  <LinksUpToDate>false</LinksUpToDate>
  <CharactersWithSpaces>10366</CharactersWithSpaces>
  <SharedDoc>false</SharedDoc>
  <HLinks>
    <vt:vector size="114" baseType="variant">
      <vt:variant>
        <vt:i4>4456564</vt:i4>
      </vt:variant>
      <vt:variant>
        <vt:i4>111</vt:i4>
      </vt:variant>
      <vt:variant>
        <vt:i4>0</vt:i4>
      </vt:variant>
      <vt:variant>
        <vt:i4>5</vt:i4>
      </vt:variant>
      <vt:variant>
        <vt:lpwstr>mailto:compras@dontegroup.com</vt:lpwstr>
      </vt:variant>
      <vt:variant>
        <vt:lpwstr/>
      </vt:variant>
      <vt:variant>
        <vt:i4>1966137</vt:i4>
      </vt:variant>
      <vt:variant>
        <vt:i4>104</vt:i4>
      </vt:variant>
      <vt:variant>
        <vt:i4>0</vt:i4>
      </vt:variant>
      <vt:variant>
        <vt:i4>5</vt:i4>
      </vt:variant>
      <vt:variant>
        <vt:lpwstr/>
      </vt:variant>
      <vt:variant>
        <vt:lpwstr>_Toc211927860</vt:lpwstr>
      </vt:variant>
      <vt:variant>
        <vt:i4>1900601</vt:i4>
      </vt:variant>
      <vt:variant>
        <vt:i4>98</vt:i4>
      </vt:variant>
      <vt:variant>
        <vt:i4>0</vt:i4>
      </vt:variant>
      <vt:variant>
        <vt:i4>5</vt:i4>
      </vt:variant>
      <vt:variant>
        <vt:lpwstr/>
      </vt:variant>
      <vt:variant>
        <vt:lpwstr>_Toc211927859</vt:lpwstr>
      </vt:variant>
      <vt:variant>
        <vt:i4>1900601</vt:i4>
      </vt:variant>
      <vt:variant>
        <vt:i4>92</vt:i4>
      </vt:variant>
      <vt:variant>
        <vt:i4>0</vt:i4>
      </vt:variant>
      <vt:variant>
        <vt:i4>5</vt:i4>
      </vt:variant>
      <vt:variant>
        <vt:lpwstr/>
      </vt:variant>
      <vt:variant>
        <vt:lpwstr>_Toc211927858</vt:lpwstr>
      </vt:variant>
      <vt:variant>
        <vt:i4>1900601</vt:i4>
      </vt:variant>
      <vt:variant>
        <vt:i4>86</vt:i4>
      </vt:variant>
      <vt:variant>
        <vt:i4>0</vt:i4>
      </vt:variant>
      <vt:variant>
        <vt:i4>5</vt:i4>
      </vt:variant>
      <vt:variant>
        <vt:lpwstr/>
      </vt:variant>
      <vt:variant>
        <vt:lpwstr>_Toc211927857</vt:lpwstr>
      </vt:variant>
      <vt:variant>
        <vt:i4>1900601</vt:i4>
      </vt:variant>
      <vt:variant>
        <vt:i4>80</vt:i4>
      </vt:variant>
      <vt:variant>
        <vt:i4>0</vt:i4>
      </vt:variant>
      <vt:variant>
        <vt:i4>5</vt:i4>
      </vt:variant>
      <vt:variant>
        <vt:lpwstr/>
      </vt:variant>
      <vt:variant>
        <vt:lpwstr>_Toc211927856</vt:lpwstr>
      </vt:variant>
      <vt:variant>
        <vt:i4>1900601</vt:i4>
      </vt:variant>
      <vt:variant>
        <vt:i4>74</vt:i4>
      </vt:variant>
      <vt:variant>
        <vt:i4>0</vt:i4>
      </vt:variant>
      <vt:variant>
        <vt:i4>5</vt:i4>
      </vt:variant>
      <vt:variant>
        <vt:lpwstr/>
      </vt:variant>
      <vt:variant>
        <vt:lpwstr>_Toc211927855</vt:lpwstr>
      </vt:variant>
      <vt:variant>
        <vt:i4>1900601</vt:i4>
      </vt:variant>
      <vt:variant>
        <vt:i4>68</vt:i4>
      </vt:variant>
      <vt:variant>
        <vt:i4>0</vt:i4>
      </vt:variant>
      <vt:variant>
        <vt:i4>5</vt:i4>
      </vt:variant>
      <vt:variant>
        <vt:lpwstr/>
      </vt:variant>
      <vt:variant>
        <vt:lpwstr>_Toc211927854</vt:lpwstr>
      </vt:variant>
      <vt:variant>
        <vt:i4>1900601</vt:i4>
      </vt:variant>
      <vt:variant>
        <vt:i4>62</vt:i4>
      </vt:variant>
      <vt:variant>
        <vt:i4>0</vt:i4>
      </vt:variant>
      <vt:variant>
        <vt:i4>5</vt:i4>
      </vt:variant>
      <vt:variant>
        <vt:lpwstr/>
      </vt:variant>
      <vt:variant>
        <vt:lpwstr>_Toc211927853</vt:lpwstr>
      </vt:variant>
      <vt:variant>
        <vt:i4>1900601</vt:i4>
      </vt:variant>
      <vt:variant>
        <vt:i4>56</vt:i4>
      </vt:variant>
      <vt:variant>
        <vt:i4>0</vt:i4>
      </vt:variant>
      <vt:variant>
        <vt:i4>5</vt:i4>
      </vt:variant>
      <vt:variant>
        <vt:lpwstr/>
      </vt:variant>
      <vt:variant>
        <vt:lpwstr>_Toc211927852</vt:lpwstr>
      </vt:variant>
      <vt:variant>
        <vt:i4>1900601</vt:i4>
      </vt:variant>
      <vt:variant>
        <vt:i4>50</vt:i4>
      </vt:variant>
      <vt:variant>
        <vt:i4>0</vt:i4>
      </vt:variant>
      <vt:variant>
        <vt:i4>5</vt:i4>
      </vt:variant>
      <vt:variant>
        <vt:lpwstr/>
      </vt:variant>
      <vt:variant>
        <vt:lpwstr>_Toc211927851</vt:lpwstr>
      </vt:variant>
      <vt:variant>
        <vt:i4>1900601</vt:i4>
      </vt:variant>
      <vt:variant>
        <vt:i4>44</vt:i4>
      </vt:variant>
      <vt:variant>
        <vt:i4>0</vt:i4>
      </vt:variant>
      <vt:variant>
        <vt:i4>5</vt:i4>
      </vt:variant>
      <vt:variant>
        <vt:lpwstr/>
      </vt:variant>
      <vt:variant>
        <vt:lpwstr>_Toc211927850</vt:lpwstr>
      </vt:variant>
      <vt:variant>
        <vt:i4>1835065</vt:i4>
      </vt:variant>
      <vt:variant>
        <vt:i4>38</vt:i4>
      </vt:variant>
      <vt:variant>
        <vt:i4>0</vt:i4>
      </vt:variant>
      <vt:variant>
        <vt:i4>5</vt:i4>
      </vt:variant>
      <vt:variant>
        <vt:lpwstr/>
      </vt:variant>
      <vt:variant>
        <vt:lpwstr>_Toc211927849</vt:lpwstr>
      </vt:variant>
      <vt:variant>
        <vt:i4>1835065</vt:i4>
      </vt:variant>
      <vt:variant>
        <vt:i4>32</vt:i4>
      </vt:variant>
      <vt:variant>
        <vt:i4>0</vt:i4>
      </vt:variant>
      <vt:variant>
        <vt:i4>5</vt:i4>
      </vt:variant>
      <vt:variant>
        <vt:lpwstr/>
      </vt:variant>
      <vt:variant>
        <vt:lpwstr>_Toc211927848</vt:lpwstr>
      </vt:variant>
      <vt:variant>
        <vt:i4>1835065</vt:i4>
      </vt:variant>
      <vt:variant>
        <vt:i4>26</vt:i4>
      </vt:variant>
      <vt:variant>
        <vt:i4>0</vt:i4>
      </vt:variant>
      <vt:variant>
        <vt:i4>5</vt:i4>
      </vt:variant>
      <vt:variant>
        <vt:lpwstr/>
      </vt:variant>
      <vt:variant>
        <vt:lpwstr>_Toc211927847</vt:lpwstr>
      </vt:variant>
      <vt:variant>
        <vt:i4>1835065</vt:i4>
      </vt:variant>
      <vt:variant>
        <vt:i4>20</vt:i4>
      </vt:variant>
      <vt:variant>
        <vt:i4>0</vt:i4>
      </vt:variant>
      <vt:variant>
        <vt:i4>5</vt:i4>
      </vt:variant>
      <vt:variant>
        <vt:lpwstr/>
      </vt:variant>
      <vt:variant>
        <vt:lpwstr>_Toc211927846</vt:lpwstr>
      </vt:variant>
      <vt:variant>
        <vt:i4>1835065</vt:i4>
      </vt:variant>
      <vt:variant>
        <vt:i4>14</vt:i4>
      </vt:variant>
      <vt:variant>
        <vt:i4>0</vt:i4>
      </vt:variant>
      <vt:variant>
        <vt:i4>5</vt:i4>
      </vt:variant>
      <vt:variant>
        <vt:lpwstr/>
      </vt:variant>
      <vt:variant>
        <vt:lpwstr>_Toc211927845</vt:lpwstr>
      </vt:variant>
      <vt:variant>
        <vt:i4>1835065</vt:i4>
      </vt:variant>
      <vt:variant>
        <vt:i4>8</vt:i4>
      </vt:variant>
      <vt:variant>
        <vt:i4>0</vt:i4>
      </vt:variant>
      <vt:variant>
        <vt:i4>5</vt:i4>
      </vt:variant>
      <vt:variant>
        <vt:lpwstr/>
      </vt:variant>
      <vt:variant>
        <vt:lpwstr>_Toc211927844</vt:lpwstr>
      </vt:variant>
      <vt:variant>
        <vt:i4>1835065</vt:i4>
      </vt:variant>
      <vt:variant>
        <vt:i4>2</vt:i4>
      </vt:variant>
      <vt:variant>
        <vt:i4>0</vt:i4>
      </vt:variant>
      <vt:variant>
        <vt:i4>5</vt:i4>
      </vt:variant>
      <vt:variant>
        <vt:lpwstr/>
      </vt:variant>
      <vt:variant>
        <vt:lpwstr>_Toc211927843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
  </dc:title>
  <dc:subject>
  </dc:subject>
  <dc:creator>illan</dc:creator>
  <cp:keywords>
  </cp:keywords>
  <dc:description>
  </dc:description>
  <cp:lastModifiedBy>Alejandro Coto</cp:lastModifiedBy>
  <cp:revision>4</cp:revision>
  <cp:lastPrinted>2024-10-23T19:35:00Z</cp:lastPrinted>
  <dcterms:created xsi:type="dcterms:W3CDTF">2025-12-22T08:14:00Z</dcterms:created>
  <dcterms:modified xsi:type="dcterms:W3CDTF">2025-12-22T08:22:00Z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0x01010066CBF7CFF423D04AA1DD4E58C9066291</vt:lpwstr>
  </property>
  <property fmtid="{D5CDD505-2E9C-101B-9397-08002B2CF9AE}" pid="3" name="MediaServiceImageTags">
    <vt:lpwstr/>
  </property>
  <property fmtid="{D5CDD505-2E9C-101B-9397-08002B2CF9AE}" pid="4" name="MSIP_Label_640d67f4-07b6-4335-a4fa-5b5caa364359_Enabled">
    <vt:lpwstr>true</vt:lpwstr>
  </property>
  <property fmtid="{D5CDD505-2E9C-101B-9397-08002B2CF9AE}" pid="5" name="MSIP_Label_640d67f4-07b6-4335-a4fa-5b5caa364359_SetDate">
    <vt:lpwstr>2024-11-05T06:34:22Z</vt:lpwstr>
  </property>
  <property fmtid="{D5CDD505-2E9C-101B-9397-08002B2CF9AE}" pid="6" name="MSIP_Label_640d67f4-07b6-4335-a4fa-5b5caa364359_Method">
    <vt:lpwstr>Standard</vt:lpwstr>
  </property>
  <property fmtid="{D5CDD505-2E9C-101B-9397-08002B2CF9AE}" pid="7" name="MSIP_Label_640d67f4-07b6-4335-a4fa-5b5caa364359_Name">
    <vt:lpwstr>Publica</vt:lpwstr>
  </property>
  <property fmtid="{D5CDD505-2E9C-101B-9397-08002B2CF9AE}" pid="8" name="MSIP_Label_640d67f4-07b6-4335-a4fa-5b5caa364359_SiteId">
    <vt:lpwstr>57801123-8e5b-413e-a6e7-24e176c9d793</vt:lpwstr>
  </property>
  <property fmtid="{D5CDD505-2E9C-101B-9397-08002B2CF9AE}" pid="9" name="MSIP_Label_640d67f4-07b6-4335-a4fa-5b5caa364359_ActionId">
    <vt:lpwstr>97bcb8cb-25f5-4fc7-bef1-7dae54b8afc7</vt:lpwstr>
  </property>
  <property fmtid="{D5CDD505-2E9C-101B-9397-08002B2CF9AE}" pid="10" name="MSIP_Label_640d67f4-07b6-4335-a4fa-5b5caa364359_ContentBits">
    <vt:lpwstr>0</vt:lpwstr>
  </property>
</Properties>
</file>